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19F" w:rsidRPr="004B1143" w:rsidRDefault="006C319F" w:rsidP="005B5BF2">
      <w:pPr>
        <w:spacing w:before="100" w:beforeAutospacing="1" w:after="100" w:afterAutospacing="1" w:line="240" w:lineRule="auto"/>
        <w:jc w:val="center"/>
        <w:outlineLvl w:val="0"/>
        <w:rPr>
          <w:rFonts w:ascii="Times New Roman" w:hAnsi="Times New Roman"/>
          <w:b/>
          <w:sz w:val="24"/>
          <w:szCs w:val="24"/>
          <w:lang w:eastAsia="ru-RU"/>
        </w:rPr>
      </w:pPr>
      <w:r w:rsidRPr="004B1143">
        <w:rPr>
          <w:rFonts w:ascii="Times New Roman" w:hAnsi="Times New Roman"/>
          <w:b/>
          <w:sz w:val="24"/>
          <w:szCs w:val="24"/>
          <w:lang w:eastAsia="ru-RU"/>
        </w:rPr>
        <w:t xml:space="preserve">Администрация сельского поселения Бадряшевский  сельсовет муниципального района Татышлинский район </w:t>
      </w:r>
    </w:p>
    <w:p w:rsidR="006C319F" w:rsidRPr="004B1143" w:rsidRDefault="006C319F" w:rsidP="005B5BF2">
      <w:pPr>
        <w:spacing w:before="100" w:beforeAutospacing="1" w:after="100" w:afterAutospacing="1" w:line="240" w:lineRule="auto"/>
        <w:jc w:val="center"/>
        <w:outlineLvl w:val="0"/>
        <w:rPr>
          <w:rFonts w:ascii="Times New Roman" w:hAnsi="Times New Roman"/>
          <w:b/>
          <w:sz w:val="24"/>
          <w:szCs w:val="24"/>
          <w:lang w:eastAsia="ru-RU"/>
        </w:rPr>
      </w:pPr>
      <w:r w:rsidRPr="004B1143">
        <w:rPr>
          <w:rFonts w:ascii="Times New Roman" w:hAnsi="Times New Roman"/>
          <w:b/>
          <w:sz w:val="24"/>
          <w:szCs w:val="24"/>
          <w:lang w:eastAsia="ru-RU"/>
        </w:rPr>
        <w:t>Республики  Башкортостан</w:t>
      </w:r>
    </w:p>
    <w:p w:rsidR="006C319F" w:rsidRPr="004B1143" w:rsidRDefault="006C319F" w:rsidP="005B5BF2">
      <w:pPr>
        <w:spacing w:before="100" w:beforeAutospacing="1" w:after="100" w:afterAutospacing="1" w:line="240" w:lineRule="auto"/>
        <w:jc w:val="center"/>
        <w:outlineLvl w:val="0"/>
        <w:rPr>
          <w:rFonts w:ascii="Times New Roman" w:hAnsi="Times New Roman"/>
          <w:b/>
          <w:sz w:val="24"/>
          <w:szCs w:val="24"/>
          <w:lang w:eastAsia="ru-RU"/>
        </w:rPr>
      </w:pPr>
    </w:p>
    <w:p w:rsidR="006C319F" w:rsidRPr="004B1143" w:rsidRDefault="006C319F" w:rsidP="005B5BF2">
      <w:pPr>
        <w:spacing w:before="100" w:beforeAutospacing="1" w:after="100" w:afterAutospacing="1" w:line="240" w:lineRule="auto"/>
        <w:jc w:val="center"/>
        <w:outlineLvl w:val="0"/>
        <w:rPr>
          <w:rFonts w:ascii="Times New Roman" w:hAnsi="Times New Roman"/>
          <w:b/>
          <w:sz w:val="24"/>
          <w:szCs w:val="24"/>
          <w:lang w:eastAsia="ru-RU"/>
        </w:rPr>
      </w:pPr>
      <w:r w:rsidRPr="004B1143">
        <w:rPr>
          <w:rFonts w:ascii="Times New Roman" w:hAnsi="Times New Roman"/>
          <w:b/>
          <w:sz w:val="24"/>
          <w:szCs w:val="24"/>
          <w:lang w:eastAsia="ru-RU"/>
        </w:rPr>
        <w:t>П О С Т А Н О В Л Е Н И Е</w:t>
      </w:r>
    </w:p>
    <w:p w:rsidR="006C319F" w:rsidRPr="004B1143" w:rsidRDefault="006C319F" w:rsidP="005B5BF2">
      <w:pPr>
        <w:spacing w:before="100" w:beforeAutospacing="1" w:after="100" w:afterAutospacing="1" w:line="240" w:lineRule="auto"/>
        <w:outlineLvl w:val="0"/>
        <w:rPr>
          <w:rFonts w:ascii="Times New Roman" w:hAnsi="Times New Roman"/>
          <w:b/>
          <w:sz w:val="24"/>
          <w:szCs w:val="24"/>
          <w:lang w:eastAsia="ru-RU"/>
        </w:rPr>
      </w:pPr>
      <w:r w:rsidRPr="004B1143">
        <w:rPr>
          <w:rFonts w:ascii="Times New Roman" w:hAnsi="Times New Roman"/>
          <w:b/>
          <w:sz w:val="24"/>
          <w:szCs w:val="24"/>
          <w:lang w:eastAsia="ru-RU"/>
        </w:rPr>
        <w:t>«03» сентября  2013 года                                                                                           № 32</w:t>
      </w:r>
    </w:p>
    <w:p w:rsidR="006C319F" w:rsidRPr="004B1143" w:rsidRDefault="006C319F" w:rsidP="005B5BF2">
      <w:pPr>
        <w:spacing w:after="0" w:line="240" w:lineRule="auto"/>
        <w:jc w:val="center"/>
        <w:rPr>
          <w:rFonts w:ascii="Times New Roman" w:hAnsi="Times New Roman"/>
          <w:b/>
          <w:sz w:val="24"/>
          <w:szCs w:val="24"/>
          <w:lang w:eastAsia="ru-RU"/>
        </w:rPr>
      </w:pPr>
      <w:r w:rsidRPr="004B1143">
        <w:rPr>
          <w:rFonts w:ascii="Times New Roman" w:hAnsi="Times New Roman"/>
          <w:b/>
          <w:sz w:val="24"/>
          <w:szCs w:val="24"/>
          <w:lang w:eastAsia="ru-RU"/>
        </w:rPr>
        <w:t>ОБ  УТВЕРЖДЕНИИ АДМИНИСТРАТИВНОГО  РЕГЛАМЕНТА</w:t>
      </w:r>
    </w:p>
    <w:p w:rsidR="006C319F" w:rsidRPr="004B1143" w:rsidRDefault="006C319F" w:rsidP="005B5BF2">
      <w:pPr>
        <w:spacing w:after="0" w:line="240" w:lineRule="auto"/>
        <w:jc w:val="center"/>
        <w:rPr>
          <w:rFonts w:ascii="Times New Roman" w:hAnsi="Times New Roman"/>
          <w:b/>
          <w:sz w:val="24"/>
          <w:szCs w:val="24"/>
          <w:lang w:eastAsia="ru-RU"/>
        </w:rPr>
      </w:pPr>
      <w:r w:rsidRPr="004B1143">
        <w:rPr>
          <w:rFonts w:ascii="Times New Roman" w:hAnsi="Times New Roman"/>
          <w:b/>
          <w:sz w:val="24"/>
          <w:szCs w:val="24"/>
          <w:lang w:eastAsia="ru-RU"/>
        </w:rPr>
        <w:t> ПО ОСУЩЕСТВЛЕНИЮ МУНИЦИПАЛЬНОГО ЖИЛИЩНОГО КОНТРОЛЯ   НА ТЕРРИТОРИИ   СЕЛЬСКОГО ПОСЕЛЕНИЯ БАДРЯШЕВСКИЙ  СЕЛЬСОВЕТ   МУНИЦИПАЛЬНОГО РАЙОНА ТАТЫШЛИНСКИЙ РАЙОН РЕСПУБЛИКИ БАШКОРТОСТАН</w:t>
      </w:r>
    </w:p>
    <w:p w:rsidR="006C319F" w:rsidRPr="004B1143" w:rsidRDefault="006C319F" w:rsidP="005B5BF2">
      <w:pPr>
        <w:spacing w:before="150" w:after="0" w:line="240" w:lineRule="auto"/>
        <w:ind w:firstLine="708"/>
        <w:jc w:val="both"/>
        <w:rPr>
          <w:rFonts w:ascii="Times New Roman" w:hAnsi="Times New Roman"/>
          <w:color w:val="000000"/>
          <w:sz w:val="24"/>
          <w:szCs w:val="24"/>
          <w:lang w:eastAsia="ru-RU"/>
        </w:rPr>
      </w:pPr>
      <w:r w:rsidRPr="004B1143">
        <w:rPr>
          <w:rFonts w:ascii="Times New Roman" w:hAnsi="Times New Roman"/>
          <w:color w:val="000000"/>
          <w:sz w:val="24"/>
          <w:szCs w:val="24"/>
          <w:lang w:eastAsia="ru-RU"/>
        </w:rPr>
        <w:t xml:space="preserve">В целях организации и осуществления муниципального жилищного контроля  на территории   сельского поселения Бадряшевский  сельсовет муниципального района Татышлинский район Республики Башкортостан,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Уставом  сельского поселения Бадряшевский  сельсовет, </w:t>
      </w:r>
      <w:r w:rsidRPr="004B1143">
        <w:rPr>
          <w:rFonts w:ascii="Times New Roman" w:hAnsi="Times New Roman"/>
          <w:sz w:val="24"/>
          <w:szCs w:val="24"/>
        </w:rPr>
        <w:t xml:space="preserve">Постановления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услуг»,Федеральным законом  от 27.07.2010 г. №210-ФЗ «Об организации  предоставления государственных и муниципальных услуг»,  </w:t>
      </w:r>
      <w:r w:rsidRPr="004B1143">
        <w:rPr>
          <w:rFonts w:ascii="Times New Roman" w:hAnsi="Times New Roman"/>
          <w:bCs/>
          <w:sz w:val="24"/>
          <w:szCs w:val="24"/>
        </w:rPr>
        <w:t>руководствуясь   Уставом   сельского поселения  Бадряшевский   сельсовет муниципального района Татышлинский район Республики Башкортостан</w:t>
      </w:r>
    </w:p>
    <w:p w:rsidR="006C319F" w:rsidRPr="004B1143" w:rsidRDefault="006C319F" w:rsidP="001A0848">
      <w:pPr>
        <w:spacing w:before="150" w:after="0" w:line="240" w:lineRule="auto"/>
        <w:ind w:firstLine="708"/>
        <w:jc w:val="center"/>
        <w:rPr>
          <w:rFonts w:ascii="Times New Roman" w:hAnsi="Times New Roman"/>
          <w:b/>
          <w:color w:val="000000"/>
          <w:sz w:val="24"/>
          <w:szCs w:val="24"/>
          <w:lang w:eastAsia="ru-RU"/>
        </w:rPr>
      </w:pPr>
      <w:r w:rsidRPr="004B1143">
        <w:rPr>
          <w:rFonts w:ascii="Times New Roman" w:hAnsi="Times New Roman"/>
          <w:b/>
          <w:color w:val="000000"/>
          <w:sz w:val="24"/>
          <w:szCs w:val="24"/>
          <w:lang w:eastAsia="ru-RU"/>
        </w:rPr>
        <w:t>ПОСТАНОВЛЯЮ:</w:t>
      </w:r>
    </w:p>
    <w:p w:rsidR="006C319F" w:rsidRPr="004B1143" w:rsidRDefault="006C319F" w:rsidP="005B5BF2">
      <w:pPr>
        <w:spacing w:before="150" w:after="0" w:line="240" w:lineRule="auto"/>
        <w:ind w:firstLine="708"/>
        <w:jc w:val="both"/>
        <w:rPr>
          <w:rFonts w:ascii="Times New Roman" w:hAnsi="Times New Roman"/>
          <w:color w:val="000000"/>
          <w:sz w:val="24"/>
          <w:szCs w:val="24"/>
          <w:lang w:eastAsia="ru-RU"/>
        </w:rPr>
      </w:pPr>
      <w:r w:rsidRPr="004B1143">
        <w:rPr>
          <w:rFonts w:ascii="Times New Roman" w:hAnsi="Times New Roman"/>
          <w:color w:val="000000"/>
          <w:sz w:val="24"/>
          <w:szCs w:val="24"/>
          <w:lang w:eastAsia="ru-RU"/>
        </w:rPr>
        <w:t>1. Внести в Постановление главы сельского поселения № 24 от 01.07.2013г  дополнения  и утвердить прилагаемый административный регламент  по осуществлению  муниципального жилищного контроля  на территории   сельского поселения Бадряшевский  сельсовет муниципального района Татышлинский район Республики Башкортостан в новой редакции.</w:t>
      </w:r>
    </w:p>
    <w:p w:rsidR="006C319F" w:rsidRPr="004B1143" w:rsidRDefault="006C319F" w:rsidP="005B5BF2">
      <w:pPr>
        <w:spacing w:before="150" w:after="0" w:line="240" w:lineRule="auto"/>
        <w:jc w:val="both"/>
        <w:rPr>
          <w:rFonts w:ascii="Times New Roman" w:hAnsi="Times New Roman"/>
          <w:color w:val="000000"/>
          <w:sz w:val="24"/>
          <w:szCs w:val="24"/>
          <w:lang w:eastAsia="ru-RU"/>
        </w:rPr>
      </w:pPr>
      <w:r w:rsidRPr="004B1143">
        <w:rPr>
          <w:rFonts w:ascii="Times New Roman" w:hAnsi="Times New Roman"/>
          <w:color w:val="000000"/>
          <w:sz w:val="24"/>
          <w:szCs w:val="24"/>
          <w:lang w:eastAsia="ru-RU"/>
        </w:rPr>
        <w:t>2. Обнародовать  постановление  на информационном стенде в здании администрации  и  разместить на официальном сайте поселения  в сети  Интернет.</w:t>
      </w:r>
    </w:p>
    <w:p w:rsidR="006C319F" w:rsidRPr="004B1143" w:rsidRDefault="006C319F" w:rsidP="005B5BF2">
      <w:pPr>
        <w:spacing w:before="150" w:after="0" w:line="240" w:lineRule="auto"/>
        <w:jc w:val="both"/>
        <w:rPr>
          <w:rFonts w:ascii="Times New Roman" w:hAnsi="Times New Roman"/>
          <w:color w:val="000000"/>
          <w:sz w:val="24"/>
          <w:szCs w:val="24"/>
          <w:lang w:eastAsia="ru-RU"/>
        </w:rPr>
      </w:pPr>
      <w:r w:rsidRPr="004B1143">
        <w:rPr>
          <w:rFonts w:ascii="Times New Roman" w:hAnsi="Times New Roman"/>
          <w:color w:val="000000"/>
          <w:sz w:val="24"/>
          <w:szCs w:val="24"/>
          <w:lang w:eastAsia="ru-RU"/>
        </w:rPr>
        <w:t> </w:t>
      </w:r>
    </w:p>
    <w:p w:rsidR="006C319F" w:rsidRPr="004B1143" w:rsidRDefault="006C319F" w:rsidP="005B5BF2">
      <w:pPr>
        <w:spacing w:before="150" w:after="0" w:line="240" w:lineRule="auto"/>
        <w:jc w:val="both"/>
        <w:rPr>
          <w:rFonts w:ascii="Times New Roman" w:hAnsi="Times New Roman"/>
          <w:color w:val="000000"/>
          <w:sz w:val="24"/>
          <w:szCs w:val="24"/>
          <w:lang w:eastAsia="ru-RU"/>
        </w:rPr>
      </w:pPr>
      <w:r w:rsidRPr="004B1143">
        <w:rPr>
          <w:rFonts w:ascii="Times New Roman" w:hAnsi="Times New Roman"/>
          <w:color w:val="000000"/>
          <w:sz w:val="24"/>
          <w:szCs w:val="24"/>
          <w:lang w:eastAsia="ru-RU"/>
        </w:rPr>
        <w:t>Глава</w:t>
      </w:r>
    </w:p>
    <w:p w:rsidR="006C319F" w:rsidRPr="004B1143" w:rsidRDefault="006C319F" w:rsidP="005B5BF2">
      <w:pPr>
        <w:spacing w:before="150" w:after="0" w:line="240" w:lineRule="auto"/>
        <w:jc w:val="both"/>
        <w:rPr>
          <w:rFonts w:ascii="Times New Roman" w:hAnsi="Times New Roman"/>
          <w:color w:val="000000"/>
          <w:sz w:val="24"/>
          <w:szCs w:val="24"/>
          <w:lang w:eastAsia="ru-RU"/>
        </w:rPr>
      </w:pPr>
      <w:r w:rsidRPr="004B1143">
        <w:rPr>
          <w:rFonts w:ascii="Times New Roman" w:hAnsi="Times New Roman"/>
          <w:color w:val="000000"/>
          <w:sz w:val="24"/>
          <w:szCs w:val="24"/>
          <w:lang w:eastAsia="ru-RU"/>
        </w:rPr>
        <w:t xml:space="preserve"> сельского  поселения:                                            Ф.Х.Балагутдинов</w:t>
      </w:r>
    </w:p>
    <w:p w:rsidR="006C319F" w:rsidRDefault="006C319F" w:rsidP="005B5BF2">
      <w:pPr>
        <w:spacing w:before="150" w:after="0" w:line="240" w:lineRule="auto"/>
        <w:jc w:val="both"/>
        <w:rPr>
          <w:rFonts w:ascii="Times New Roman" w:hAnsi="Times New Roman"/>
          <w:color w:val="000000"/>
          <w:sz w:val="24"/>
          <w:szCs w:val="24"/>
          <w:lang w:eastAsia="ru-RU"/>
        </w:rPr>
      </w:pPr>
    </w:p>
    <w:p w:rsidR="006C319F" w:rsidRDefault="006C319F" w:rsidP="005B5BF2">
      <w:pPr>
        <w:spacing w:before="150" w:after="0" w:line="240" w:lineRule="auto"/>
        <w:jc w:val="both"/>
        <w:rPr>
          <w:rFonts w:ascii="Times New Roman" w:hAnsi="Times New Roman"/>
          <w:color w:val="000000"/>
          <w:sz w:val="24"/>
          <w:szCs w:val="24"/>
          <w:lang w:eastAsia="ru-RU"/>
        </w:rPr>
      </w:pPr>
    </w:p>
    <w:p w:rsidR="006C319F" w:rsidRDefault="006C319F" w:rsidP="005B5BF2">
      <w:pPr>
        <w:spacing w:before="150" w:after="0" w:line="240" w:lineRule="auto"/>
        <w:jc w:val="both"/>
        <w:rPr>
          <w:rFonts w:ascii="Times New Roman" w:hAnsi="Times New Roman"/>
          <w:color w:val="000000"/>
          <w:sz w:val="24"/>
          <w:szCs w:val="24"/>
          <w:lang w:eastAsia="ru-RU"/>
        </w:rPr>
      </w:pPr>
    </w:p>
    <w:p w:rsidR="006C319F" w:rsidRDefault="006C319F" w:rsidP="005B5BF2">
      <w:pPr>
        <w:spacing w:before="150" w:after="0" w:line="240" w:lineRule="auto"/>
        <w:jc w:val="both"/>
        <w:rPr>
          <w:rFonts w:ascii="Times New Roman" w:hAnsi="Times New Roman"/>
          <w:color w:val="000000"/>
          <w:sz w:val="24"/>
          <w:szCs w:val="24"/>
          <w:lang w:eastAsia="ru-RU"/>
        </w:rPr>
      </w:pPr>
    </w:p>
    <w:p w:rsidR="006C319F" w:rsidRDefault="006C319F" w:rsidP="005B5BF2">
      <w:pPr>
        <w:spacing w:before="150" w:after="0" w:line="240" w:lineRule="auto"/>
        <w:jc w:val="both"/>
        <w:rPr>
          <w:rFonts w:ascii="Times New Roman" w:hAnsi="Times New Roman"/>
          <w:color w:val="000000"/>
          <w:sz w:val="24"/>
          <w:szCs w:val="24"/>
          <w:lang w:eastAsia="ru-RU"/>
        </w:rPr>
      </w:pPr>
    </w:p>
    <w:p w:rsidR="006C319F" w:rsidRDefault="006C319F" w:rsidP="005B5BF2">
      <w:pPr>
        <w:spacing w:before="150" w:after="0" w:line="240" w:lineRule="auto"/>
        <w:jc w:val="both"/>
        <w:rPr>
          <w:rFonts w:ascii="Times New Roman" w:hAnsi="Times New Roman"/>
          <w:color w:val="000000"/>
          <w:sz w:val="24"/>
          <w:szCs w:val="24"/>
          <w:lang w:eastAsia="ru-RU"/>
        </w:rPr>
      </w:pPr>
    </w:p>
    <w:p w:rsidR="006C319F" w:rsidRPr="004B1143" w:rsidRDefault="006C319F" w:rsidP="005B5BF2">
      <w:pPr>
        <w:spacing w:before="150" w:after="0" w:line="240" w:lineRule="auto"/>
        <w:jc w:val="both"/>
        <w:rPr>
          <w:rFonts w:ascii="Times New Roman" w:hAnsi="Times New Roman"/>
          <w:color w:val="000000"/>
          <w:sz w:val="24"/>
          <w:szCs w:val="24"/>
          <w:lang w:eastAsia="ru-RU"/>
        </w:rPr>
      </w:pPr>
    </w:p>
    <w:p w:rsidR="006C319F" w:rsidRPr="001366E3" w:rsidRDefault="006C319F" w:rsidP="005B5BF2">
      <w:pPr>
        <w:spacing w:before="150" w:after="0" w:line="240" w:lineRule="auto"/>
        <w:jc w:val="both"/>
        <w:rPr>
          <w:rFonts w:ascii="Times New Roman" w:hAnsi="Times New Roman"/>
          <w:color w:val="000000"/>
          <w:sz w:val="16"/>
          <w:szCs w:val="16"/>
          <w:lang w:eastAsia="ru-RU"/>
        </w:rPr>
      </w:pPr>
    </w:p>
    <w:p w:rsidR="006C319F" w:rsidRPr="004B1143" w:rsidRDefault="006C319F" w:rsidP="005B5BF2">
      <w:pPr>
        <w:spacing w:before="100" w:beforeAutospacing="1" w:after="100" w:afterAutospacing="1" w:line="240" w:lineRule="auto"/>
        <w:jc w:val="both"/>
        <w:outlineLvl w:val="0"/>
        <w:rPr>
          <w:rFonts w:ascii="Times New Roman" w:hAnsi="Times New Roman"/>
          <w:b/>
          <w:bCs/>
          <w:kern w:val="36"/>
          <w:sz w:val="24"/>
          <w:szCs w:val="24"/>
          <w:lang w:eastAsia="ru-RU"/>
        </w:rPr>
      </w:pPr>
      <w:r w:rsidRPr="004B1143">
        <w:rPr>
          <w:rFonts w:ascii="Times New Roman" w:hAnsi="Times New Roman"/>
          <w:sz w:val="24"/>
          <w:szCs w:val="24"/>
          <w:lang w:eastAsia="ru-RU"/>
        </w:rPr>
        <w:t xml:space="preserve">                                                                                                                                                                               Утвержден </w:t>
      </w:r>
    </w:p>
    <w:p w:rsidR="006C319F" w:rsidRPr="004B1143" w:rsidRDefault="006C319F" w:rsidP="005B5BF2">
      <w:pPr>
        <w:spacing w:after="0" w:line="240" w:lineRule="auto"/>
        <w:ind w:left="7080"/>
        <w:jc w:val="both"/>
        <w:rPr>
          <w:rFonts w:ascii="Times New Roman" w:hAnsi="Times New Roman"/>
          <w:sz w:val="24"/>
          <w:szCs w:val="24"/>
          <w:lang w:eastAsia="ru-RU"/>
        </w:rPr>
      </w:pPr>
      <w:r w:rsidRPr="004B1143">
        <w:rPr>
          <w:rFonts w:ascii="Times New Roman" w:hAnsi="Times New Roman"/>
          <w:sz w:val="24"/>
          <w:szCs w:val="24"/>
          <w:lang w:eastAsia="ru-RU"/>
        </w:rPr>
        <w:t> Постановлением                                                              главыадминистрации </w:t>
      </w:r>
    </w:p>
    <w:p w:rsidR="006C319F" w:rsidRPr="004B1143" w:rsidRDefault="006C319F" w:rsidP="005B5BF2">
      <w:pPr>
        <w:spacing w:after="0" w:line="240" w:lineRule="auto"/>
        <w:ind w:left="7080"/>
        <w:jc w:val="both"/>
        <w:rPr>
          <w:rFonts w:ascii="Times New Roman" w:hAnsi="Times New Roman"/>
          <w:sz w:val="24"/>
          <w:szCs w:val="24"/>
          <w:lang w:eastAsia="ru-RU"/>
        </w:rPr>
      </w:pPr>
      <w:r w:rsidRPr="004B1143">
        <w:rPr>
          <w:rFonts w:ascii="Times New Roman" w:hAnsi="Times New Roman"/>
          <w:sz w:val="24"/>
          <w:szCs w:val="24"/>
          <w:lang w:eastAsia="ru-RU"/>
        </w:rPr>
        <w:t xml:space="preserve"> сельского  поселения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от 03.09.2013 г. № 32</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center"/>
        <w:rPr>
          <w:rFonts w:ascii="Times New Roman" w:hAnsi="Times New Roman"/>
          <w:b/>
          <w:sz w:val="24"/>
          <w:szCs w:val="24"/>
          <w:lang w:eastAsia="ru-RU"/>
        </w:rPr>
      </w:pPr>
      <w:r w:rsidRPr="004B1143">
        <w:rPr>
          <w:rFonts w:ascii="Times New Roman" w:hAnsi="Times New Roman"/>
          <w:b/>
          <w:sz w:val="24"/>
          <w:szCs w:val="24"/>
          <w:lang w:eastAsia="ru-RU"/>
        </w:rPr>
        <w:t>АДМИНИСТРАТИВНЫЙ РЕГЛАМЕНТ</w:t>
      </w:r>
    </w:p>
    <w:p w:rsidR="006C319F" w:rsidRPr="004B1143" w:rsidRDefault="006C319F" w:rsidP="005B5BF2">
      <w:pPr>
        <w:spacing w:after="0" w:line="240" w:lineRule="auto"/>
        <w:jc w:val="center"/>
        <w:rPr>
          <w:rFonts w:ascii="Times New Roman" w:hAnsi="Times New Roman"/>
          <w:b/>
          <w:sz w:val="24"/>
          <w:szCs w:val="24"/>
          <w:lang w:eastAsia="ru-RU"/>
        </w:rPr>
      </w:pPr>
      <w:r w:rsidRPr="004B1143">
        <w:rPr>
          <w:rFonts w:ascii="Times New Roman" w:hAnsi="Times New Roman"/>
          <w:b/>
          <w:sz w:val="24"/>
          <w:szCs w:val="24"/>
          <w:lang w:eastAsia="ru-RU"/>
        </w:rPr>
        <w:t>ПО ОСУЩЕСТВЛЕНИЮ МУНИЦИПАЛЬНОГО ЖИЛИЩНОГО КОНТРОЛЯ   НА ТЕРРИТОРИИ   СЕЛЬСКОГО ПОСЕЛЕНИЯ БАДРЯШЕВСКИЙ  СЕЛЬСОВЕТ   МУНИЦИПАЛЬНОГО РАЙОНА ТАТЫШЛИНСКИЙ РАЙОН РЕСПУБЛИКИ БАШКОРТОСТАН</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1. Общие положения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 Настоящий административный регламент по осуществлению муниципального жилищного контроля   на территории   сельского поселения Бадряшевский сельсовет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сельского поселения.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1.2. Настоящий административный регламент устанавливает:</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порядок организации и проведения на территории   сельского поселения Бадряшевский сельсовет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(далее - муниципальный контроль);</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формы осуществления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сроки и последовательность действий (административных процедур) при проведении проверок органом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механизм взаимодействия органов, уполномоченных на осуществление муниципального жилищного контроля с уполномоченными органами исполнительной власти  Республики Башкортостан, осуществляющими региональный государственный жилищный надзор;</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1.3.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Бадряшевский  сельсовет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1.4. Целями муниципального контроля являются: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обеспечение безопасных и комфортных условий проживания граждан в муниципальном жилищном фонде;</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повышения эффективности использования и содержания жилищного фонда;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обеспечение сохранности муниципального жилищного фонда;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предупреждение процесса старения и разрушения муниципального жилищного фонда.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предупреждение, выявление и пресечение нарушений законодательства в сфере использования и сохранности муниципального жилищного фонда, соответствия жилых помещений данного фонда установленным санитарным и техническим правилам и нормам, иным требованиям законодательства;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соблюдение законодательства, требований по использованию и сохранности муниципального жилищного фонда, соответствию жилых помещений данного фонда установленным санитарным и техническим правилам и нормам, иным требованиям законодательства юридическими лицами, индивидуальными предпринимателями, осуществляющими свою деятельность на территории   сельского поселения Бадряшевский  сельсовет ( далее по тексту- поселения).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1.5. Под проверкой в настоящем административном регламенте понимается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1.6. Под мероприятием по контролю - действия должностного лица или должностных лиц органа муниципального контроля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1.7. Муниципальный контроль может осуществляться во взаимодействии с природоохранными, правоохранительными, научными, проектными и иными организациями в соответствии с их компетенцией, определенной утвержденными положениями о них. Порядок взаимодействия с уполномоченными органами исполнительной власти Республики Башкортостан, осуществляющими региональный государственный жилищный надзор осуществляется   соответствующим республиканским  законом.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Для обеспечения координации в сфере муниципального жилищного контроля могут создаваться временные (по отдельным направлениям деятельности) или постоянные координационные органы (советы, комиссии) по контролю и надзору.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1.8. Объектом муниципального контроля является жилищный фонд находящийся в муниципальной собственности, расположенный на территории поселения, за исключением объектов, контроль за которыми отнесен к компетенции федеральных органов государственной власти, органов государственной власти Республики Башкортостан.</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1.9.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Место нахождения органа: Республика Башкортостан, Татышлинский район,    </w:t>
      </w:r>
    </w:p>
    <w:p w:rsidR="006C319F" w:rsidRPr="004B1143" w:rsidRDefault="006C319F" w:rsidP="00506126">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д.Бадряшево ул. Матросова д.9</w:t>
      </w:r>
    </w:p>
    <w:p w:rsidR="006C319F" w:rsidRPr="004B1143" w:rsidRDefault="006C319F" w:rsidP="00506126">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Почтовый адрес: 452833, Республика Башкортостан, Татышлинский район,    д.Бадряшево ул. Матросова  д.9</w:t>
      </w:r>
    </w:p>
    <w:p w:rsidR="006C319F" w:rsidRPr="004B1143" w:rsidRDefault="006C319F" w:rsidP="00506126">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телефон 8(34778) 3-17-44 ; 8(34778) 3-17-43;</w:t>
      </w:r>
    </w:p>
    <w:p w:rsidR="006C319F" w:rsidRPr="004B1143" w:rsidRDefault="006C319F" w:rsidP="00506126">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График работы органа муниципального контроля: с 9.00 час. до 17.00 час.</w:t>
      </w:r>
    </w:p>
    <w:p w:rsidR="006C319F" w:rsidRPr="004B1143" w:rsidRDefault="006C319F" w:rsidP="00506126">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Перерыв на обед с 13.00 час до 14.00 час., выходной: суббота, воскресенье.</w:t>
      </w:r>
    </w:p>
    <w:p w:rsidR="006C319F" w:rsidRPr="004B1143" w:rsidRDefault="006C319F" w:rsidP="00506126">
      <w:pPr>
        <w:rPr>
          <w:rFonts w:ascii="Times New Roman" w:hAnsi="Times New Roman"/>
          <w:sz w:val="24"/>
          <w:szCs w:val="24"/>
          <w:lang w:eastAsia="ru-RU"/>
        </w:rPr>
      </w:pPr>
      <w:r w:rsidRPr="004B1143">
        <w:rPr>
          <w:rFonts w:ascii="Times New Roman" w:hAnsi="Times New Roman"/>
          <w:sz w:val="24"/>
          <w:szCs w:val="24"/>
          <w:lang w:eastAsia="ru-RU"/>
        </w:rPr>
        <w:t xml:space="preserve"> адрес  электронной  почты и адрес  официального сайта :</w:t>
      </w:r>
    </w:p>
    <w:p w:rsidR="006C319F" w:rsidRPr="004B1143" w:rsidRDefault="006C319F" w:rsidP="00506126">
      <w:pPr>
        <w:rPr>
          <w:sz w:val="24"/>
          <w:szCs w:val="24"/>
        </w:rPr>
      </w:pPr>
      <w:r w:rsidRPr="004B1143">
        <w:rPr>
          <w:rFonts w:ascii="Times New Roman" w:hAnsi="Times New Roman"/>
          <w:sz w:val="24"/>
          <w:szCs w:val="24"/>
          <w:lang w:eastAsia="ru-RU"/>
        </w:rPr>
        <w:t xml:space="preserve">   </w:t>
      </w:r>
      <w:hyperlink r:id="rId4" w:history="1">
        <w:r w:rsidRPr="004B1143">
          <w:rPr>
            <w:rStyle w:val="Hyperlink"/>
            <w:sz w:val="24"/>
            <w:szCs w:val="24"/>
            <w:lang w:val="en-US"/>
          </w:rPr>
          <w:t>badryash</w:t>
        </w:r>
        <w:r w:rsidRPr="004B1143">
          <w:rPr>
            <w:rStyle w:val="Hyperlink"/>
            <w:sz w:val="24"/>
            <w:szCs w:val="24"/>
          </w:rPr>
          <w:t>.</w:t>
        </w:r>
        <w:r w:rsidRPr="004B1143">
          <w:rPr>
            <w:rStyle w:val="Hyperlink"/>
            <w:sz w:val="24"/>
            <w:szCs w:val="24"/>
            <w:lang w:val="en-US"/>
          </w:rPr>
          <w:t>selsovet</w:t>
        </w:r>
        <w:r w:rsidRPr="004B1143">
          <w:rPr>
            <w:rStyle w:val="Hyperlink"/>
            <w:sz w:val="24"/>
            <w:szCs w:val="24"/>
          </w:rPr>
          <w:t>@</w:t>
        </w:r>
        <w:r w:rsidRPr="004B1143">
          <w:rPr>
            <w:rStyle w:val="Hyperlink"/>
            <w:sz w:val="24"/>
            <w:szCs w:val="24"/>
            <w:lang w:val="en-US"/>
          </w:rPr>
          <w:t>mail</w:t>
        </w:r>
        <w:r w:rsidRPr="004B1143">
          <w:rPr>
            <w:rStyle w:val="Hyperlink"/>
            <w:sz w:val="24"/>
            <w:szCs w:val="24"/>
          </w:rPr>
          <w:t>.</w:t>
        </w:r>
        <w:r w:rsidRPr="004B1143">
          <w:rPr>
            <w:rStyle w:val="Hyperlink"/>
            <w:sz w:val="24"/>
            <w:szCs w:val="24"/>
            <w:lang w:val="en-US"/>
          </w:rPr>
          <w:t>ru</w:t>
        </w:r>
      </w:hyperlink>
    </w:p>
    <w:p w:rsidR="006C319F" w:rsidRPr="004B1143" w:rsidRDefault="006C319F" w:rsidP="00506126">
      <w:pPr>
        <w:rPr>
          <w:sz w:val="24"/>
          <w:szCs w:val="24"/>
        </w:rPr>
      </w:pPr>
      <w:r w:rsidRPr="004B1143">
        <w:rPr>
          <w:rFonts w:ascii="Times New Roman" w:hAnsi="Times New Roman"/>
          <w:sz w:val="24"/>
          <w:szCs w:val="24"/>
          <w:lang w:eastAsia="ru-RU"/>
        </w:rPr>
        <w:t xml:space="preserve">    </w:t>
      </w:r>
      <w:r w:rsidRPr="004B1143">
        <w:rPr>
          <w:sz w:val="24"/>
          <w:szCs w:val="24"/>
        </w:rPr>
        <w:t xml:space="preserve"> </w:t>
      </w:r>
      <w:hyperlink r:id="rId5" w:history="1">
        <w:r w:rsidRPr="004B1143">
          <w:rPr>
            <w:rStyle w:val="Hyperlink"/>
            <w:sz w:val="24"/>
            <w:szCs w:val="24"/>
            <w:lang w:val="en-US"/>
          </w:rPr>
          <w:t>http</w:t>
        </w:r>
        <w:r w:rsidRPr="004B1143">
          <w:rPr>
            <w:rStyle w:val="Hyperlink"/>
            <w:sz w:val="24"/>
            <w:szCs w:val="24"/>
          </w:rPr>
          <w:t>://</w:t>
        </w:r>
        <w:r w:rsidRPr="004B1143">
          <w:rPr>
            <w:rStyle w:val="Hyperlink"/>
            <w:sz w:val="24"/>
            <w:szCs w:val="24"/>
            <w:lang w:val="en-US"/>
          </w:rPr>
          <w:t>badr</w:t>
        </w:r>
        <w:r w:rsidRPr="004B1143">
          <w:rPr>
            <w:rStyle w:val="Hyperlink"/>
            <w:sz w:val="24"/>
            <w:szCs w:val="24"/>
          </w:rPr>
          <w:t>-</w:t>
        </w:r>
        <w:r w:rsidRPr="004B1143">
          <w:rPr>
            <w:rStyle w:val="Hyperlink"/>
            <w:sz w:val="24"/>
            <w:szCs w:val="24"/>
            <w:lang w:val="en-US"/>
          </w:rPr>
          <w:t>tat</w:t>
        </w:r>
        <w:r w:rsidRPr="004B1143">
          <w:rPr>
            <w:rStyle w:val="Hyperlink"/>
            <w:sz w:val="24"/>
            <w:szCs w:val="24"/>
          </w:rPr>
          <w:t>.</w:t>
        </w:r>
        <w:r w:rsidRPr="004B1143">
          <w:rPr>
            <w:rStyle w:val="Hyperlink"/>
            <w:sz w:val="24"/>
            <w:szCs w:val="24"/>
            <w:lang w:val="en-US"/>
          </w:rPr>
          <w:t>ucoz</w:t>
        </w:r>
        <w:r w:rsidRPr="004B1143">
          <w:rPr>
            <w:rStyle w:val="Hyperlink"/>
            <w:sz w:val="24"/>
            <w:szCs w:val="24"/>
          </w:rPr>
          <w:t>.</w:t>
        </w:r>
        <w:r w:rsidRPr="004B1143">
          <w:rPr>
            <w:rStyle w:val="Hyperlink"/>
            <w:sz w:val="24"/>
            <w:szCs w:val="24"/>
            <w:lang w:val="en-US"/>
          </w:rPr>
          <w:t>ru</w:t>
        </w:r>
        <w:r w:rsidRPr="004B1143">
          <w:rPr>
            <w:rStyle w:val="Hyperlink"/>
            <w:sz w:val="24"/>
            <w:szCs w:val="24"/>
          </w:rPr>
          <w:t>/</w:t>
        </w:r>
      </w:hyperlink>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1.10. На официальном сайте поселения, на информационном стенде размещается следующая информация: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должностные лица, осуществляющие муниципальный контроль;</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текст настоящего административного регламента;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утвержденные ежегодные планы проведения плановых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порядок информирования о ходе исполнения муниципальной функции;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порядок обжалования решений, действия или бездействия должностных лиц органа.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2. Порядок организации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2.1. Проверка проводится на основании распоряжения  главы сельского поселения   (приложение № 1).</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2.2. Заверенные печатью копии распоряжения главы сельского поселения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требованию подлежащих проверке лиц, должностные лица органа муниципального контроля в целях подтверждения своих полномочий представляют заверенную печатью выдержку из Устава   сельского поселения, содержащую перечень полномочий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настоящим административным регламентом.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3. Организация и проведение плановой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3.2. Плановые проверки проводятся на основании разрабатываемых органами муниципального контроля в соответствии с их полномочиями ежегодных планов (приложение № 2).</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3.3. Основанием для включения плановой проверки в ежегодный план проведения плановых проверок является истечение одного года со дня: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 окончания проведения последней плановой проверки юридического лица, 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Татышлинского района.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3.5. Прокуратура Татышлинского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3.6. Орган муниципального контроля рассматривает предложения  прокуратуры и по итогам их рассмотрения направляют в прокуратуру Татышлинского района в срок до 1 ноября года, предшествующего году проведения плановых проверок, утвержденные ежегодные планы проведения плановых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3.7.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главы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b/>
          <w:sz w:val="24"/>
          <w:szCs w:val="24"/>
          <w:lang w:eastAsia="ru-RU"/>
        </w:rPr>
        <w:t>4. Организация и проведение внеплановой проверки</w:t>
      </w:r>
      <w:r w:rsidRPr="004B1143">
        <w:rPr>
          <w:rFonts w:ascii="Times New Roman" w:hAnsi="Times New Roman"/>
          <w:sz w:val="24"/>
          <w:szCs w:val="24"/>
          <w:lang w:eastAsia="ru-RU"/>
        </w:rPr>
        <w:t>.</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3),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4.2. Основанием для проведения внеплановой проверки является: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6" w:history="1">
        <w:r w:rsidRPr="004B1143">
          <w:rPr>
            <w:rFonts w:ascii="Times New Roman" w:hAnsi="Times New Roman"/>
            <w:sz w:val="24"/>
            <w:szCs w:val="24"/>
            <w:lang w:eastAsia="ru-RU"/>
          </w:rPr>
          <w:t>чрезвычайных</w:t>
        </w:r>
      </w:hyperlink>
      <w:r w:rsidRPr="004B1143">
        <w:rPr>
          <w:rFonts w:ascii="Times New Roman" w:hAnsi="Times New Roman"/>
          <w:sz w:val="24"/>
          <w:szCs w:val="24"/>
          <w:lang w:eastAsia="ru-RU"/>
        </w:rPr>
        <w:t xml:space="preserve"> ситуаций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б) причинение вреда жизни, здоровью граждан, вреда животным, растениям, </w:t>
      </w:r>
      <w:hyperlink r:id="rId7" w:history="1">
        <w:r w:rsidRPr="004B1143">
          <w:rPr>
            <w:rFonts w:ascii="Times New Roman" w:hAnsi="Times New Roman"/>
            <w:sz w:val="24"/>
            <w:szCs w:val="24"/>
            <w:lang w:eastAsia="ru-RU"/>
          </w:rPr>
          <w:t>окружающей среде</w:t>
        </w:r>
      </w:hyperlink>
      <w:r w:rsidRPr="004B1143">
        <w:rPr>
          <w:rFonts w:ascii="Times New Roman" w:hAnsi="Times New Roman"/>
          <w:sz w:val="24"/>
          <w:szCs w:val="24"/>
          <w:lang w:eastAsia="ru-RU"/>
        </w:rPr>
        <w:t xml:space="preserve">, </w:t>
      </w:r>
      <w:hyperlink r:id="rId8" w:history="1">
        <w:r w:rsidRPr="004B1143">
          <w:rPr>
            <w:rFonts w:ascii="Times New Roman" w:hAnsi="Times New Roman"/>
            <w:sz w:val="24"/>
            <w:szCs w:val="24"/>
            <w:lang w:eastAsia="ru-RU"/>
          </w:rPr>
          <w:t>объектам культурного наследия</w:t>
        </w:r>
      </w:hyperlink>
      <w:r w:rsidRPr="004B1143">
        <w:rPr>
          <w:rFonts w:ascii="Times New Roman" w:hAnsi="Times New Roman"/>
          <w:sz w:val="24"/>
          <w:szCs w:val="24"/>
          <w:lang w:eastAsia="ru-RU"/>
        </w:rPr>
        <w:t xml:space="preserve"> </w:t>
      </w:r>
      <w:hyperlink r:id="rId9" w:history="1">
        <w:r w:rsidRPr="004B1143">
          <w:rPr>
            <w:rFonts w:ascii="Times New Roman" w:hAnsi="Times New Roman"/>
            <w:sz w:val="24"/>
            <w:szCs w:val="24"/>
            <w:lang w:eastAsia="ru-RU"/>
          </w:rPr>
          <w:t>(памятникам истории и культуры)</w:t>
        </w:r>
      </w:hyperlink>
      <w:r w:rsidRPr="004B1143">
        <w:rPr>
          <w:rFonts w:ascii="Times New Roman" w:hAnsi="Times New Roman"/>
          <w:sz w:val="24"/>
          <w:szCs w:val="24"/>
          <w:lang w:eastAsia="ru-RU"/>
        </w:rPr>
        <w:t xml:space="preserve"> народов Российской Федерации, безопасности государства, а также возникновение </w:t>
      </w:r>
      <w:hyperlink r:id="rId10" w:history="1">
        <w:r w:rsidRPr="004B1143">
          <w:rPr>
            <w:rFonts w:ascii="Times New Roman" w:hAnsi="Times New Roman"/>
            <w:sz w:val="24"/>
            <w:szCs w:val="24"/>
            <w:lang w:eastAsia="ru-RU"/>
          </w:rPr>
          <w:t>чрезвычайных</w:t>
        </w:r>
      </w:hyperlink>
      <w:r w:rsidRPr="004B1143">
        <w:rPr>
          <w:rFonts w:ascii="Times New Roman" w:hAnsi="Times New Roman"/>
          <w:sz w:val="24"/>
          <w:szCs w:val="24"/>
          <w:lang w:eastAsia="ru-RU"/>
        </w:rPr>
        <w:t xml:space="preserve"> ситуаций природного и </w:t>
      </w:r>
      <w:hyperlink r:id="rId11" w:history="1">
        <w:r w:rsidRPr="004B1143">
          <w:rPr>
            <w:rFonts w:ascii="Times New Roman" w:hAnsi="Times New Roman"/>
            <w:sz w:val="24"/>
            <w:szCs w:val="24"/>
            <w:lang w:eastAsia="ru-RU"/>
          </w:rPr>
          <w:t>техногенного</w:t>
        </w:r>
      </w:hyperlink>
      <w:r w:rsidRPr="004B1143">
        <w:rPr>
          <w:rFonts w:ascii="Times New Roman" w:hAnsi="Times New Roman"/>
          <w:sz w:val="24"/>
          <w:szCs w:val="24"/>
          <w:lang w:eastAsia="ru-RU"/>
        </w:rPr>
        <w:t xml:space="preserve"> характера;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 нарушение прав потребителей (в случае обращения граждан, права которых нарушены);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РФ.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4.6. В день подписания распоряжения   главой сельского поселения   о проведении внеплановой выездной проверки юридического лица, индивидуального предпринимателя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подписанный электронной цифровой подписью, в прокуратуру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(приложение № 4). К этому заявлению прилагаются копия распоряжения главы сельского поселения   о проведении внеплановой выездной проверки и документы, которые содержат сведения, послужившие основанием её проведения.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4.8.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4.9.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прокуратурой в орган муниципального контроля с использованием информационно-телекоммуникационной сети.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4.10. Решение прокурора или его заместителя о согласовании проведения внеплановой выездной проверки или об отказе в согласовании её проведения может быть обжаловано вышестоящему прокурору или в суд.</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4.11. О проведении внеплановой выездной проверки, за исключением внеплановой выездной проверки, основания проведения которой указаны в под</w:t>
      </w:r>
      <w:hyperlink r:id="rId12" w:history="1">
        <w:r w:rsidRPr="004B1143">
          <w:rPr>
            <w:rFonts w:ascii="Times New Roman" w:hAnsi="Times New Roman"/>
            <w:sz w:val="24"/>
            <w:szCs w:val="24"/>
            <w:lang w:eastAsia="ru-RU"/>
          </w:rPr>
          <w:t>пункте 2, 4 пункта 4.2</w:t>
        </w:r>
      </w:hyperlink>
      <w:r w:rsidRPr="004B1143">
        <w:rPr>
          <w:rFonts w:ascii="Times New Roman" w:hAnsi="Times New Roman"/>
          <w:sz w:val="24"/>
          <w:szCs w:val="24"/>
          <w:lang w:eastAsia="ru-RU"/>
        </w:rPr>
        <w:t xml:space="preserve"> настоящей статьи,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регламентом.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4.12. 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5. Документарная проверка</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5.2. Организация документарной проверки (как плановой, так и внеплановой) осуществляется в порядке, установленном статьёй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статьёй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главы сельского поселения  о проведении документарной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6C319F" w:rsidRPr="004B1143" w:rsidRDefault="006C319F" w:rsidP="005B5BF2">
      <w:pPr>
        <w:pStyle w:val="ConsPlusNormal"/>
        <w:ind w:firstLine="0"/>
        <w:jc w:val="both"/>
        <w:rPr>
          <w:rFonts w:ascii="Times New Roman" w:hAnsi="Times New Roman" w:cs="Times New Roman"/>
          <w:sz w:val="24"/>
          <w:szCs w:val="24"/>
        </w:rPr>
      </w:pPr>
      <w:r w:rsidRPr="004B1143">
        <w:rPr>
          <w:rFonts w:ascii="Times New Roman" w:hAnsi="Times New Roman"/>
          <w:sz w:val="24"/>
          <w:szCs w:val="24"/>
        </w:rPr>
        <w:t xml:space="preserve">5.12. </w:t>
      </w:r>
      <w:r w:rsidRPr="004B1143">
        <w:rPr>
          <w:rFonts w:ascii="Times New Roman" w:hAnsi="Times New Roman" w:cs="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6. Выездная проверка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b/>
          <w:sz w:val="24"/>
          <w:szCs w:val="24"/>
          <w:lang w:eastAsia="ru-RU"/>
        </w:rPr>
        <w:t> </w:t>
      </w:r>
      <w:r w:rsidRPr="004B1143">
        <w:rPr>
          <w:rFonts w:ascii="Times New Roman" w:hAnsi="Times New Roman"/>
          <w:sz w:val="24"/>
          <w:szCs w:val="24"/>
          <w:lang w:eastAsia="ru-RU"/>
        </w:rPr>
        <w:t>6.1.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6.3. Выездная проверка проводится в случае, если при документарной проверке не представляется возможным: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6.4. 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главы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7. Срок проведения проверки</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7.1. Срок проведения документарной проверки и выездной проверки, не может превышать двадцать рабочих дней.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7.4. Срок проведения каждой из предусмотренных </w:t>
      </w:r>
      <w:hyperlink r:id="rId13" w:history="1">
        <w:r w:rsidRPr="004B1143">
          <w:rPr>
            <w:rFonts w:ascii="Times New Roman" w:hAnsi="Times New Roman"/>
            <w:color w:val="0000FF"/>
            <w:sz w:val="24"/>
            <w:szCs w:val="24"/>
            <w:u w:val="single"/>
            <w:lang w:eastAsia="ru-RU"/>
          </w:rPr>
          <w:t xml:space="preserve">разделами 5 и 6 </w:t>
        </w:r>
      </w:hyperlink>
      <w:r w:rsidRPr="004B1143">
        <w:rPr>
          <w:rFonts w:ascii="Times New Roman" w:hAnsi="Times New Roman"/>
          <w:sz w:val="24"/>
          <w:szCs w:val="24"/>
          <w:lang w:eastAsia="ru-RU"/>
        </w:rPr>
        <w:t>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8. Порядок оформления результатов проверки</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8.1. По результатам проверки должностными лицами органа муниципального контроля проводящими проверку, составляется акт в 2-х экземплярах (приложение № 5).</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8.5. В случае, если для проведения внеплановой выездной проверки требуется согласование её проведения с прокуратурой Татышлинского района</w:t>
      </w:r>
      <w:r w:rsidRPr="004B1143">
        <w:rPr>
          <w:rFonts w:ascii="Times New Roman" w:hAnsi="Times New Roman"/>
          <w:i/>
          <w:iCs/>
          <w:sz w:val="24"/>
          <w:szCs w:val="24"/>
          <w:lang w:eastAsia="ru-RU"/>
        </w:rPr>
        <w:t>,</w:t>
      </w:r>
      <w:r w:rsidRPr="004B1143">
        <w:rPr>
          <w:rFonts w:ascii="Times New Roman" w:hAnsi="Times New Roman"/>
          <w:sz w:val="24"/>
          <w:szCs w:val="24"/>
          <w:lang w:eastAsia="ru-RU"/>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6)</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 отсутствии журнала учёта проверок в акте проверки делается соответствующая запись.</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9. Меры, принимаемые должностными лицами в отношении фактов нарушений, выявленных при проведении проверки</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4" w:history="1">
        <w:r w:rsidRPr="004B1143">
          <w:rPr>
            <w:rFonts w:ascii="Times New Roman" w:hAnsi="Times New Roman"/>
            <w:sz w:val="24"/>
            <w:szCs w:val="24"/>
            <w:lang w:eastAsia="ru-RU"/>
          </w:rPr>
          <w:t>техногенного</w:t>
        </w:r>
      </w:hyperlink>
      <w:r w:rsidRPr="004B1143">
        <w:rPr>
          <w:rFonts w:ascii="Times New Roman" w:hAnsi="Times New Roman"/>
          <w:sz w:val="24"/>
          <w:szCs w:val="24"/>
          <w:lang w:eastAsia="ru-RU"/>
        </w:rPr>
        <w:t xml:space="preserve"> характера, а также меры по привлечению лиц, допустивших выявленные нарушения, к ответственности.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sidRPr="004B1143">
          <w:rPr>
            <w:rFonts w:ascii="Times New Roman" w:hAnsi="Times New Roman"/>
            <w:sz w:val="24"/>
            <w:szCs w:val="24"/>
            <w:lang w:eastAsia="ru-RU"/>
          </w:rPr>
          <w:t>Кодексом</w:t>
        </w:r>
      </w:hyperlink>
      <w:r w:rsidRPr="004B1143">
        <w:rPr>
          <w:rFonts w:ascii="Times New Roman" w:hAnsi="Times New Roman"/>
          <w:sz w:val="24"/>
          <w:szCs w:val="24"/>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10. Права и обязанности должностных лиц органа муниципального</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контроля при проведении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10.1. Должностные лица органа муниципального контроля при проведении проверки обязаны: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 проводить проверку на основании распоряжения главы сельского поселения,    о её проведении в соответствии с её назначением;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сельского поселения и в случае, предусмотренном пунктом 4.5 настоящего административного регламента, копии документа о согласовании проведения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10) соблюдать сроки проведения проверки, установленные настоящим административным регламентом;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13) осуществлять запись о проведенной проверке в журнале учёта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2) беспрепятственно по предъявлении служебного удостоверения и копии распоряжения главы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16" w:history="1">
        <w:r w:rsidRPr="004B1143">
          <w:rPr>
            <w:rFonts w:ascii="Times New Roman" w:hAnsi="Times New Roman"/>
            <w:sz w:val="24"/>
            <w:szCs w:val="24"/>
            <w:u w:val="single"/>
            <w:lang w:eastAsia="ru-RU"/>
          </w:rPr>
          <w:t>статьей 162</w:t>
        </w:r>
      </w:hyperlink>
      <w:r w:rsidRPr="004B1143">
        <w:rPr>
          <w:rFonts w:ascii="Times New Roman" w:hAnsi="Times New Roman"/>
          <w:sz w:val="24"/>
          <w:szCs w:val="24"/>
          <w:lang w:eastAsia="ru-RU"/>
        </w:rPr>
        <w:t xml:space="preserve"> Жилищного кодекса РФ, правомерность утверждения условий этого договора и его заключения;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11. Ответственность органа муниципального контроля, их должностных лиц при проведении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11.2. Органы муниципального контроля 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12. Права и обязанности лиц, в отношении которых проводится муниципальный контроль</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12.2.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13. Ответственность юридических лиц, индивидуальных предпринимателей при проведении проверки</w:t>
      </w:r>
    </w:p>
    <w:p w:rsidR="006C319F" w:rsidRPr="004B1143" w:rsidRDefault="006C319F" w:rsidP="005B5BF2">
      <w:pPr>
        <w:spacing w:after="0" w:line="240" w:lineRule="auto"/>
        <w:jc w:val="both"/>
        <w:rPr>
          <w:rFonts w:ascii="Times New Roman" w:hAnsi="Times New Roman"/>
          <w:b/>
          <w:sz w:val="24"/>
          <w:szCs w:val="24"/>
          <w:lang w:eastAsia="ru-RU"/>
        </w:rPr>
      </w:pPr>
      <w:r w:rsidRPr="004B1143">
        <w:rPr>
          <w:rFonts w:ascii="Times New Roman" w:hAnsi="Times New Roman"/>
          <w:b/>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13.1.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C319F" w:rsidRPr="004B1143" w:rsidRDefault="006C319F" w:rsidP="005B5BF2">
      <w:pPr>
        <w:widowControl w:val="0"/>
        <w:autoSpaceDE w:val="0"/>
        <w:autoSpaceDN w:val="0"/>
        <w:adjustRightInd w:val="0"/>
        <w:ind w:firstLine="540"/>
        <w:jc w:val="both"/>
        <w:rPr>
          <w:b/>
          <w:sz w:val="24"/>
          <w:szCs w:val="24"/>
        </w:rPr>
      </w:pPr>
    </w:p>
    <w:p w:rsidR="006C319F" w:rsidRPr="004B1143" w:rsidRDefault="006C319F" w:rsidP="005B5BF2">
      <w:pPr>
        <w:widowControl w:val="0"/>
        <w:autoSpaceDE w:val="0"/>
        <w:autoSpaceDN w:val="0"/>
        <w:adjustRightInd w:val="0"/>
        <w:ind w:firstLine="540"/>
        <w:jc w:val="both"/>
        <w:rPr>
          <w:b/>
          <w:sz w:val="24"/>
          <w:szCs w:val="24"/>
        </w:rPr>
      </w:pPr>
      <w:r w:rsidRPr="004B1143">
        <w:rPr>
          <w:b/>
          <w:sz w:val="24"/>
          <w:szCs w:val="24"/>
        </w:rPr>
        <w:t>14. Порядок и формы контроля за исполнением муниципальной функции</w:t>
      </w:r>
    </w:p>
    <w:p w:rsidR="006C319F" w:rsidRPr="004B1143" w:rsidRDefault="006C319F" w:rsidP="005B5BF2">
      <w:pPr>
        <w:adjustRightInd w:val="0"/>
        <w:spacing w:after="0" w:line="240" w:lineRule="auto"/>
        <w:ind w:firstLine="720"/>
        <w:jc w:val="both"/>
        <w:rPr>
          <w:sz w:val="24"/>
          <w:szCs w:val="24"/>
        </w:rPr>
      </w:pPr>
      <w:r w:rsidRPr="004B1143">
        <w:rPr>
          <w:sz w:val="24"/>
          <w:szCs w:val="24"/>
        </w:rPr>
        <w:t>14.1. Глава сельского поселения Бадряшевский  сельсовет организует контроль за исполнением муниципальной функции в целом.</w:t>
      </w:r>
    </w:p>
    <w:p w:rsidR="006C319F" w:rsidRPr="004B1143" w:rsidRDefault="006C319F" w:rsidP="005B5BF2">
      <w:pPr>
        <w:adjustRightInd w:val="0"/>
        <w:spacing w:after="0" w:line="240" w:lineRule="auto"/>
        <w:ind w:firstLine="720"/>
        <w:jc w:val="both"/>
        <w:rPr>
          <w:sz w:val="24"/>
          <w:szCs w:val="24"/>
        </w:rPr>
      </w:pPr>
      <w:r w:rsidRPr="004B1143">
        <w:rPr>
          <w:sz w:val="24"/>
          <w:szCs w:val="24"/>
        </w:rPr>
        <w:t>14.2. Текущий контроль за соблюдением последовательности действий, определенных административными процедурами, и принятием решений специалистами - исполнителями, осуществляется главой сельского поселения.</w:t>
      </w:r>
    </w:p>
    <w:p w:rsidR="006C319F" w:rsidRPr="004B1143" w:rsidRDefault="006C319F" w:rsidP="005B5BF2">
      <w:pPr>
        <w:adjustRightInd w:val="0"/>
        <w:spacing w:after="0" w:line="240" w:lineRule="auto"/>
        <w:ind w:firstLine="720"/>
        <w:jc w:val="both"/>
        <w:rPr>
          <w:sz w:val="24"/>
          <w:szCs w:val="24"/>
        </w:rPr>
      </w:pPr>
      <w:r w:rsidRPr="004B1143">
        <w:rPr>
          <w:sz w:val="24"/>
          <w:szCs w:val="24"/>
        </w:rPr>
        <w:t>14.3. Плановые (документарные, выездные) проверки осуществляются на основании утвержденного главой сельского поселения ежегодного плана проведения плановых проверок.</w:t>
      </w:r>
    </w:p>
    <w:p w:rsidR="006C319F" w:rsidRPr="004B1143" w:rsidRDefault="006C319F" w:rsidP="005B5BF2">
      <w:pPr>
        <w:adjustRightInd w:val="0"/>
        <w:spacing w:after="0" w:line="240" w:lineRule="auto"/>
        <w:ind w:firstLine="720"/>
        <w:jc w:val="both"/>
        <w:rPr>
          <w:sz w:val="24"/>
          <w:szCs w:val="24"/>
        </w:rPr>
      </w:pPr>
      <w:r w:rsidRPr="004B1143">
        <w:rPr>
          <w:sz w:val="24"/>
          <w:szCs w:val="24"/>
        </w:rPr>
        <w:t>Внеплановые (документарные, выездные) проверки осуществляются по основаниям, указанным в соответствии с Федеральным законодательством</w:t>
      </w:r>
    </w:p>
    <w:p w:rsidR="006C319F" w:rsidRPr="004B1143" w:rsidRDefault="006C319F" w:rsidP="005B5BF2">
      <w:pPr>
        <w:adjustRightInd w:val="0"/>
        <w:spacing w:after="0" w:line="240" w:lineRule="auto"/>
        <w:ind w:firstLine="720"/>
        <w:jc w:val="both"/>
        <w:rPr>
          <w:sz w:val="24"/>
          <w:szCs w:val="24"/>
        </w:rPr>
      </w:pPr>
      <w:r w:rsidRPr="004B1143">
        <w:rPr>
          <w:sz w:val="24"/>
          <w:szCs w:val="24"/>
        </w:rPr>
        <w:t>Проведение проверок (документарных (как плановых, так и внеплановых), выездных (как плановых, так и внеплановых) осуществляется на основании распоряжения главы сельского поселения.</w:t>
      </w:r>
    </w:p>
    <w:p w:rsidR="006C319F" w:rsidRPr="004B1143" w:rsidRDefault="006C319F" w:rsidP="005B5BF2">
      <w:pPr>
        <w:adjustRightInd w:val="0"/>
        <w:spacing w:after="0" w:line="240" w:lineRule="auto"/>
        <w:ind w:firstLine="720"/>
        <w:jc w:val="both"/>
        <w:rPr>
          <w:sz w:val="24"/>
          <w:szCs w:val="24"/>
        </w:rPr>
      </w:pPr>
      <w:r w:rsidRPr="004B1143">
        <w:rPr>
          <w:sz w:val="24"/>
          <w:szCs w:val="24"/>
        </w:rPr>
        <w:t>Срок проведения документарных (как плановых, так и внеплановых), выездных (как плановых, так и внеплановых) проверок не может превышать двадцать рабочих дней.</w:t>
      </w:r>
    </w:p>
    <w:p w:rsidR="006C319F" w:rsidRPr="004B1143" w:rsidRDefault="006C319F" w:rsidP="005B5BF2">
      <w:pPr>
        <w:adjustRightInd w:val="0"/>
        <w:spacing w:after="0" w:line="240" w:lineRule="auto"/>
        <w:ind w:firstLine="720"/>
        <w:jc w:val="both"/>
        <w:rPr>
          <w:sz w:val="24"/>
          <w:szCs w:val="24"/>
        </w:rPr>
      </w:pPr>
      <w:r w:rsidRPr="004B1143">
        <w:rPr>
          <w:sz w:val="24"/>
          <w:szCs w:val="24"/>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 предприятия в год.</w:t>
      </w:r>
    </w:p>
    <w:p w:rsidR="006C319F" w:rsidRPr="004B1143" w:rsidRDefault="006C319F" w:rsidP="005B5BF2">
      <w:pPr>
        <w:adjustRightInd w:val="0"/>
        <w:spacing w:after="0" w:line="240" w:lineRule="auto"/>
        <w:ind w:firstLine="720"/>
        <w:jc w:val="both"/>
        <w:rPr>
          <w:sz w:val="24"/>
          <w:szCs w:val="24"/>
        </w:rPr>
      </w:pPr>
      <w:r w:rsidRPr="004B1143">
        <w:rPr>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лиц, проводящих выездную плановую проверку, срок проведения выездной плановой проверки продлевается главой сельского поселения, но не более чем на двадцать рабочих дней, в отношении малых предприятий, микро предприятий не более чем на пятнадцать часов.</w:t>
      </w:r>
    </w:p>
    <w:p w:rsidR="006C319F" w:rsidRPr="004B1143" w:rsidRDefault="006C319F" w:rsidP="005B5BF2">
      <w:pPr>
        <w:adjustRightInd w:val="0"/>
        <w:spacing w:after="0" w:line="240" w:lineRule="auto"/>
        <w:ind w:firstLine="720"/>
        <w:jc w:val="both"/>
        <w:rPr>
          <w:sz w:val="24"/>
          <w:szCs w:val="24"/>
        </w:rPr>
      </w:pPr>
      <w:r w:rsidRPr="004B1143">
        <w:rPr>
          <w:sz w:val="24"/>
          <w:szCs w:val="24"/>
        </w:rPr>
        <w:t>14.4. Контроль за полнотой и качеством проведения проверки включает в себя проверку последовательности действий, определенных административными процедурами, выявление и устранение нарушений прав обращающихся, рассмотрение, принятие решений и подготовку ответов на обращения, содержащих жалобы на решения, действия (бездействия) специалистов - исполнителей.</w:t>
      </w:r>
    </w:p>
    <w:p w:rsidR="006C319F" w:rsidRPr="004B1143" w:rsidRDefault="006C319F" w:rsidP="005B5BF2">
      <w:pPr>
        <w:adjustRightInd w:val="0"/>
        <w:ind w:firstLine="720"/>
        <w:jc w:val="both"/>
        <w:rPr>
          <w:sz w:val="24"/>
          <w:szCs w:val="24"/>
        </w:rPr>
      </w:pPr>
      <w:r w:rsidRPr="004B1143">
        <w:rPr>
          <w:sz w:val="24"/>
          <w:szCs w:val="24"/>
        </w:rPr>
        <w:t>14.5.Персональная ответственность должностных лиц Администрации, отвечающих за предоставление муниципальной функции, определяется в их должностных регламентах в соответствии с требованиями законодательства Российской Федерации и Республики Башкортостан.</w:t>
      </w:r>
    </w:p>
    <w:p w:rsidR="006C319F" w:rsidRPr="004B1143" w:rsidRDefault="006C319F" w:rsidP="005B5BF2">
      <w:pPr>
        <w:pStyle w:val="ConsPlusNormal"/>
        <w:ind w:firstLine="0"/>
        <w:jc w:val="both"/>
        <w:rPr>
          <w:rFonts w:ascii="Times New Roman" w:hAnsi="Times New Roman" w:cs="Times New Roman"/>
          <w:b/>
          <w:bCs/>
          <w:sz w:val="24"/>
          <w:szCs w:val="24"/>
        </w:rPr>
      </w:pPr>
      <w:r w:rsidRPr="004B1143">
        <w:rPr>
          <w:rFonts w:ascii="Times New Roman" w:hAnsi="Times New Roman" w:cs="Times New Roman"/>
          <w:b/>
          <w:bCs/>
          <w:sz w:val="24"/>
          <w:szCs w:val="24"/>
        </w:rPr>
        <w:t xml:space="preserve">15. Досудебный (внесудебный) порядок обжалования решения и действия (бездействия) Администрации сельского поселения, исполняющей муниципальную функцию , а также должностных лиц муниципальных служащих </w:t>
      </w:r>
    </w:p>
    <w:p w:rsidR="006C319F" w:rsidRPr="004B1143" w:rsidRDefault="006C319F" w:rsidP="005B5BF2">
      <w:pPr>
        <w:adjustRightInd w:val="0"/>
        <w:spacing w:after="0" w:line="240" w:lineRule="auto"/>
        <w:ind w:firstLine="720"/>
        <w:jc w:val="both"/>
        <w:rPr>
          <w:sz w:val="24"/>
          <w:szCs w:val="24"/>
        </w:rPr>
      </w:pPr>
    </w:p>
    <w:p w:rsidR="006C319F" w:rsidRPr="004B1143" w:rsidRDefault="006C319F" w:rsidP="005B5BF2">
      <w:pPr>
        <w:adjustRightInd w:val="0"/>
        <w:spacing w:after="0" w:line="240" w:lineRule="auto"/>
        <w:jc w:val="both"/>
        <w:rPr>
          <w:sz w:val="24"/>
          <w:szCs w:val="24"/>
        </w:rPr>
      </w:pPr>
      <w:r w:rsidRPr="004B1143">
        <w:rPr>
          <w:sz w:val="24"/>
          <w:szCs w:val="24"/>
        </w:rPr>
        <w:t>15.1. Заявители могут обжаловать действия или бездействие должностных лиц Администрации сельского поселения Бадряшевский   сельсовет– главе сельского поселения Бадряшевский сельсовет.</w:t>
      </w:r>
    </w:p>
    <w:p w:rsidR="006C319F" w:rsidRPr="004B1143" w:rsidRDefault="006C319F" w:rsidP="005B5BF2">
      <w:pPr>
        <w:adjustRightInd w:val="0"/>
        <w:spacing w:after="0" w:line="240" w:lineRule="auto"/>
        <w:jc w:val="both"/>
        <w:rPr>
          <w:sz w:val="24"/>
          <w:szCs w:val="24"/>
        </w:rPr>
      </w:pPr>
      <w:r w:rsidRPr="004B1143">
        <w:rPr>
          <w:sz w:val="24"/>
          <w:szCs w:val="24"/>
        </w:rPr>
        <w:t>15.2. Заявители имеют право обратиться в Администрацию сельского поселения с жалобой лично (устно) или направить письменное предложение, заявление или жалобу (далее - письменное обращение).</w:t>
      </w:r>
    </w:p>
    <w:p w:rsidR="006C319F" w:rsidRPr="004B1143" w:rsidRDefault="006C319F" w:rsidP="005B5BF2">
      <w:pPr>
        <w:adjustRightInd w:val="0"/>
        <w:spacing w:after="0" w:line="240" w:lineRule="auto"/>
        <w:jc w:val="both"/>
        <w:rPr>
          <w:sz w:val="24"/>
          <w:szCs w:val="24"/>
        </w:rPr>
      </w:pPr>
      <w:r w:rsidRPr="004B1143">
        <w:rPr>
          <w:sz w:val="24"/>
          <w:szCs w:val="24"/>
        </w:rPr>
        <w:t>15.3.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В остальных случаях дается письменный ответ по существу поставленных в обращении вопросов.</w:t>
      </w:r>
    </w:p>
    <w:p w:rsidR="006C319F" w:rsidRPr="004B1143" w:rsidRDefault="006C319F" w:rsidP="005B5BF2">
      <w:pPr>
        <w:adjustRightInd w:val="0"/>
        <w:spacing w:after="0" w:line="240" w:lineRule="auto"/>
        <w:jc w:val="both"/>
        <w:rPr>
          <w:sz w:val="24"/>
          <w:szCs w:val="24"/>
        </w:rPr>
      </w:pPr>
      <w:r w:rsidRPr="004B1143">
        <w:rPr>
          <w:sz w:val="24"/>
          <w:szCs w:val="24"/>
        </w:rPr>
        <w:t>15.4. Письменное обращение, принятое в ходе личного приема, подлежит регистрации и рассмотрению.</w:t>
      </w:r>
    </w:p>
    <w:p w:rsidR="006C319F" w:rsidRPr="004B1143" w:rsidRDefault="006C319F" w:rsidP="005B5BF2">
      <w:pPr>
        <w:adjustRightInd w:val="0"/>
        <w:spacing w:after="0" w:line="240" w:lineRule="auto"/>
        <w:jc w:val="both"/>
        <w:rPr>
          <w:sz w:val="24"/>
          <w:szCs w:val="24"/>
        </w:rPr>
      </w:pPr>
      <w:r w:rsidRPr="004B1143">
        <w:rPr>
          <w:sz w:val="24"/>
          <w:szCs w:val="24"/>
        </w:rPr>
        <w:t xml:space="preserve">15.5. Жалоба, поступившая в Администрацию сельского поселения, рассматривается в течение 15 дней со дня ее регистрации, а в случае обжалования отказа органа, предоставляющего муниципальную функцию, должностного лица органа, предоставляющего государственную функцию, или органа, предоставляющего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6C319F" w:rsidRPr="004B1143" w:rsidRDefault="006C319F" w:rsidP="005B5BF2">
      <w:pPr>
        <w:adjustRightInd w:val="0"/>
        <w:spacing w:after="0" w:line="240" w:lineRule="auto"/>
        <w:jc w:val="both"/>
        <w:rPr>
          <w:sz w:val="24"/>
          <w:szCs w:val="24"/>
        </w:rPr>
      </w:pPr>
      <w:r w:rsidRPr="004B1143">
        <w:rPr>
          <w:sz w:val="24"/>
          <w:szCs w:val="24"/>
        </w:rPr>
        <w:t>15.6.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6C319F" w:rsidRPr="004B1143" w:rsidRDefault="006C319F" w:rsidP="005B5BF2">
      <w:pPr>
        <w:adjustRightInd w:val="0"/>
        <w:spacing w:after="0" w:line="240" w:lineRule="auto"/>
        <w:jc w:val="both"/>
        <w:rPr>
          <w:sz w:val="24"/>
          <w:szCs w:val="24"/>
        </w:rPr>
      </w:pPr>
      <w:r w:rsidRPr="004B1143">
        <w:rPr>
          <w:sz w:val="24"/>
          <w:szCs w:val="24"/>
        </w:rPr>
        <w:t>15.7. В случае необходимости в подтверждение своих доводов заявитель прилагает к письменному обращению документы и материалы либо их копии.</w:t>
      </w:r>
    </w:p>
    <w:p w:rsidR="006C319F" w:rsidRPr="004B1143" w:rsidRDefault="006C319F" w:rsidP="005B5BF2">
      <w:pPr>
        <w:adjustRightInd w:val="0"/>
        <w:spacing w:after="0" w:line="240" w:lineRule="auto"/>
        <w:jc w:val="both"/>
        <w:rPr>
          <w:sz w:val="24"/>
          <w:szCs w:val="24"/>
        </w:rPr>
      </w:pPr>
      <w:r w:rsidRPr="004B1143">
        <w:rPr>
          <w:sz w:val="24"/>
          <w:szCs w:val="24"/>
        </w:rPr>
        <w:t>15.8. Администрация сельского поселения Бадряшевский   сельсовет обеспечивает объективное, всестороннее и своевременное рассмотрение обращения, в случае необходимости - с участием заявителя, направившего обращение.</w:t>
      </w:r>
    </w:p>
    <w:p w:rsidR="006C319F" w:rsidRPr="004B1143" w:rsidRDefault="006C319F" w:rsidP="005B5BF2">
      <w:pPr>
        <w:adjustRightInd w:val="0"/>
        <w:spacing w:after="0" w:line="240" w:lineRule="auto"/>
        <w:jc w:val="both"/>
        <w:rPr>
          <w:sz w:val="24"/>
          <w:szCs w:val="24"/>
        </w:rPr>
      </w:pPr>
      <w:r w:rsidRPr="004B1143">
        <w:rPr>
          <w:sz w:val="24"/>
          <w:szCs w:val="24"/>
        </w:rPr>
        <w:t>15.9. По результатам рассмотрения обращения Администрацией сельского поселения принимается решение по существу поставленных в обращении вопросов.</w:t>
      </w:r>
    </w:p>
    <w:p w:rsidR="006C319F" w:rsidRPr="004B1143" w:rsidRDefault="006C319F" w:rsidP="005B5BF2">
      <w:pPr>
        <w:adjustRightInd w:val="0"/>
        <w:spacing w:after="0" w:line="240" w:lineRule="auto"/>
        <w:jc w:val="both"/>
        <w:rPr>
          <w:sz w:val="24"/>
          <w:szCs w:val="24"/>
        </w:rPr>
      </w:pPr>
      <w:r w:rsidRPr="004B1143">
        <w:rPr>
          <w:sz w:val="24"/>
          <w:szCs w:val="24"/>
        </w:rPr>
        <w:t>15.10.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C319F" w:rsidRPr="004B1143" w:rsidRDefault="006C319F" w:rsidP="005B5BF2">
      <w:pPr>
        <w:adjustRightInd w:val="0"/>
        <w:spacing w:after="0" w:line="240" w:lineRule="auto"/>
        <w:jc w:val="both"/>
        <w:rPr>
          <w:sz w:val="24"/>
          <w:szCs w:val="24"/>
        </w:rPr>
      </w:pPr>
      <w:r w:rsidRPr="004B1143">
        <w:rPr>
          <w:sz w:val="24"/>
          <w:szCs w:val="24"/>
        </w:rPr>
        <w:t>15.11. Администрация сельского поселения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C319F" w:rsidRPr="004B1143" w:rsidRDefault="006C319F" w:rsidP="005B5BF2">
      <w:pPr>
        <w:adjustRightInd w:val="0"/>
        <w:spacing w:after="0" w:line="240" w:lineRule="auto"/>
        <w:jc w:val="both"/>
        <w:rPr>
          <w:sz w:val="24"/>
          <w:szCs w:val="24"/>
        </w:rPr>
      </w:pPr>
      <w:r w:rsidRPr="004B1143">
        <w:rPr>
          <w:sz w:val="24"/>
          <w:szCs w:val="24"/>
        </w:rPr>
        <w:t>15.12.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C319F" w:rsidRPr="004B1143" w:rsidRDefault="006C319F" w:rsidP="005B5BF2">
      <w:pPr>
        <w:adjustRightInd w:val="0"/>
        <w:spacing w:after="0" w:line="240" w:lineRule="auto"/>
        <w:jc w:val="both"/>
        <w:rPr>
          <w:sz w:val="24"/>
          <w:szCs w:val="24"/>
        </w:rPr>
      </w:pPr>
      <w:r w:rsidRPr="004B1143">
        <w:rPr>
          <w:sz w:val="24"/>
          <w:szCs w:val="24"/>
        </w:rPr>
        <w:t>15.13.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сельского поселения. О данном решении уведомляется заявитель, направивший обращение.</w:t>
      </w:r>
    </w:p>
    <w:p w:rsidR="006C319F" w:rsidRPr="004B1143" w:rsidRDefault="006C319F" w:rsidP="005B5BF2">
      <w:pPr>
        <w:adjustRightInd w:val="0"/>
        <w:spacing w:after="0" w:line="240" w:lineRule="auto"/>
        <w:jc w:val="both"/>
        <w:rPr>
          <w:sz w:val="24"/>
          <w:szCs w:val="24"/>
        </w:rPr>
      </w:pPr>
      <w:r w:rsidRPr="004B1143">
        <w:rPr>
          <w:sz w:val="24"/>
          <w:szCs w:val="24"/>
        </w:rPr>
        <w:t>15.14.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C319F" w:rsidRPr="004B1143" w:rsidRDefault="006C319F" w:rsidP="005B5BF2">
      <w:pPr>
        <w:adjustRightInd w:val="0"/>
        <w:spacing w:after="0" w:line="240" w:lineRule="auto"/>
        <w:jc w:val="both"/>
        <w:rPr>
          <w:sz w:val="24"/>
          <w:szCs w:val="24"/>
        </w:rPr>
      </w:pPr>
      <w:r w:rsidRPr="004B1143">
        <w:rPr>
          <w:sz w:val="24"/>
          <w:szCs w:val="24"/>
        </w:rPr>
        <w:t>15.15. Все действия и бездействие муниципальных служащих Администрации сельского поселения  в ходе проведения проверки могут быть обжалованы в судебном порядке.</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Приложение № 1</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административному регламенту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i/>
          <w:iCs/>
          <w:sz w:val="24"/>
          <w:szCs w:val="24"/>
          <w:lang w:eastAsia="ru-RU"/>
        </w:rPr>
        <w:t xml:space="preserve">                                                                                                                                                  (</w:t>
      </w:r>
      <w:r w:rsidRPr="004B1143">
        <w:rPr>
          <w:rFonts w:ascii="Times New Roman" w:hAnsi="Times New Roman"/>
          <w:sz w:val="24"/>
          <w:szCs w:val="24"/>
          <w:lang w:eastAsia="ru-RU"/>
        </w:rPr>
        <w:t>примерная форма)</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органа муниципального контроля)</w:t>
      </w:r>
    </w:p>
    <w:p w:rsidR="006C319F" w:rsidRPr="004B1143" w:rsidRDefault="006C319F" w:rsidP="005B5BF2">
      <w:pPr>
        <w:spacing w:after="0" w:line="240" w:lineRule="auto"/>
        <w:jc w:val="both"/>
        <w:rPr>
          <w:rFonts w:ascii="Times New Roman" w:hAnsi="Times New Roman"/>
          <w:b/>
          <w:bCs/>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b/>
          <w:bCs/>
          <w:sz w:val="24"/>
          <w:szCs w:val="24"/>
          <w:lang w:eastAsia="ru-RU"/>
        </w:rPr>
        <w:t>РАСПОРЯЖЕНИЕ (ПРИКАЗ)</w:t>
      </w:r>
      <w:r w:rsidRPr="004B1143">
        <w:rPr>
          <w:rFonts w:ascii="Times New Roman" w:hAnsi="Times New Roman"/>
          <w:sz w:val="24"/>
          <w:szCs w:val="24"/>
          <w:lang w:eastAsia="ru-RU"/>
        </w:rPr>
        <w:t xml:space="preserve">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«__»______ ____г.                                                                                                   №___</w:t>
      </w:r>
    </w:p>
    <w:tbl>
      <w:tblPr>
        <w:tblW w:w="0" w:type="auto"/>
        <w:jc w:val="center"/>
        <w:tblCellSpacing w:w="0" w:type="dxa"/>
        <w:tblCellMar>
          <w:left w:w="0" w:type="dxa"/>
          <w:right w:w="0" w:type="dxa"/>
        </w:tblCellMar>
        <w:tblLook w:val="00A0"/>
      </w:tblPr>
      <w:tblGrid>
        <w:gridCol w:w="510"/>
        <w:gridCol w:w="450"/>
        <w:gridCol w:w="190"/>
        <w:gridCol w:w="1430"/>
        <w:gridCol w:w="120"/>
        <w:gridCol w:w="735"/>
        <w:gridCol w:w="675"/>
        <w:gridCol w:w="675"/>
      </w:tblGrid>
      <w:tr w:rsidR="006C319F" w:rsidRPr="004B1143" w:rsidTr="009B11E2">
        <w:trPr>
          <w:tblCellSpacing w:w="0" w:type="dxa"/>
          <w:jc w:val="center"/>
        </w:trPr>
        <w:tc>
          <w:tcPr>
            <w:tcW w:w="51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tc>
        <w:tc>
          <w:tcPr>
            <w:tcW w:w="45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1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tc>
        <w:tc>
          <w:tcPr>
            <w:tcW w:w="143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12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73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6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tc>
        <w:tc>
          <w:tcPr>
            <w:tcW w:w="6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p>
    <w:tbl>
      <w:tblPr>
        <w:tblW w:w="0" w:type="auto"/>
        <w:jc w:val="center"/>
        <w:tblCellSpacing w:w="0" w:type="dxa"/>
        <w:tblCellMar>
          <w:left w:w="0" w:type="dxa"/>
          <w:right w:w="0" w:type="dxa"/>
        </w:tblCellMar>
        <w:tblLook w:val="00A0"/>
      </w:tblPr>
      <w:tblGrid>
        <w:gridCol w:w="1633"/>
        <w:gridCol w:w="6450"/>
        <w:gridCol w:w="1272"/>
      </w:tblGrid>
      <w:tr w:rsidR="006C319F" w:rsidRPr="004B1143" w:rsidTr="009B11E2">
        <w:trPr>
          <w:tblCellSpacing w:w="0" w:type="dxa"/>
          <w:jc w:val="center"/>
        </w:trPr>
        <w:tc>
          <w:tcPr>
            <w:tcW w:w="169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tc>
        <w:tc>
          <w:tcPr>
            <w:tcW w:w="660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12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 проведении проверки</w:t>
            </w:r>
          </w:p>
        </w:tc>
      </w:tr>
      <w:tr w:rsidR="006C319F" w:rsidRPr="004B1143" w:rsidTr="009B11E2">
        <w:trPr>
          <w:tblCellSpacing w:w="0" w:type="dxa"/>
          <w:jc w:val="center"/>
        </w:trPr>
        <w:tc>
          <w:tcPr>
            <w:tcW w:w="169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660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(плановой/внеплановой, документарной/выездной)</w:t>
            </w:r>
          </w:p>
        </w:tc>
        <w:tc>
          <w:tcPr>
            <w:tcW w:w="127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юридического лица, индивидуального предпринимателя</w:t>
      </w:r>
    </w:p>
    <w:tbl>
      <w:tblPr>
        <w:tblW w:w="0" w:type="auto"/>
        <w:jc w:val="center"/>
        <w:tblCellSpacing w:w="0" w:type="dxa"/>
        <w:tblCellMar>
          <w:left w:w="0" w:type="dxa"/>
          <w:right w:w="0" w:type="dxa"/>
        </w:tblCellMar>
        <w:tblLook w:val="00A0"/>
      </w:tblPr>
      <w:tblGrid>
        <w:gridCol w:w="510"/>
        <w:gridCol w:w="450"/>
        <w:gridCol w:w="255"/>
        <w:gridCol w:w="1365"/>
        <w:gridCol w:w="120"/>
        <w:gridCol w:w="735"/>
        <w:gridCol w:w="675"/>
        <w:gridCol w:w="675"/>
      </w:tblGrid>
      <w:tr w:rsidR="006C319F" w:rsidRPr="004B1143" w:rsidTr="009B11E2">
        <w:trPr>
          <w:tblCellSpacing w:w="0" w:type="dxa"/>
          <w:jc w:val="center"/>
        </w:trPr>
        <w:tc>
          <w:tcPr>
            <w:tcW w:w="51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tc>
        <w:tc>
          <w:tcPr>
            <w:tcW w:w="45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36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12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73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6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tc>
        <w:tc>
          <w:tcPr>
            <w:tcW w:w="6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 Провести проверку в отношении 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(наименование юридического лица, фамилия, имя, отчество (последнее – при наличии)</w:t>
      </w:r>
      <w:r w:rsidRPr="004B1143">
        <w:rPr>
          <w:rFonts w:ascii="Times New Roman" w:hAnsi="Times New Roman"/>
          <w:sz w:val="24"/>
          <w:szCs w:val="24"/>
          <w:lang w:eastAsia="ru-RU"/>
        </w:rPr>
        <w:br/>
        <w:t>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 Место нахождения: 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 Назначить лицом(ми), уполномоченным(ми) на проведение проверки: 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(фамилия, имя, отчество (последнее – при наличии), должность должностного лица (должностных лиц), уполномоченного(ых) на проведение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 Привлечь к проведению проверки в качестве экспертов, представителей экспертных организаций следующих лиц: 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 Установить, что:________________________________________________________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настоящая проверка проводится с целью:_____________________________________________________________________________________________________________________________________________________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При установлении целей проводимой проверки указывается следующая информация: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а) в случае проведения плановой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ссылка на утвержденный ежегодный план проведения плановых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б) в случае проведения внеплановой выездной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реквизиты прилагаемой копии документа (рапорта, докладной записки и другие), представленного должностным лицом, обнаружившим нарушение;</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6. Предметом настоящей проверки является (отметить нужное):</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соблюдение обязательных требований или требований, установленных муниципальными правовыми актами;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выполнение предписаний органов государственного контроля (надзора), органов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проведение мероприятий:</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предотвращению причинения вреда жизни, здоровью граждан, вреда животным, растениям, окружающей среде;</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предупреждению возникновения чрезвычайных ситуаций природного и техногенного характера;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обеспечению безопасности государства;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ликвидации последствий причинения такого вреда.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7. Срок проведения проверки: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проведению проверки приступить</w:t>
      </w:r>
    </w:p>
    <w:tbl>
      <w:tblPr>
        <w:tblW w:w="0" w:type="auto"/>
        <w:tblCellSpacing w:w="0" w:type="dxa"/>
        <w:tblCellMar>
          <w:left w:w="0" w:type="dxa"/>
          <w:right w:w="0" w:type="dxa"/>
        </w:tblCellMar>
        <w:tblLook w:val="00A0"/>
      </w:tblPr>
      <w:tblGrid>
        <w:gridCol w:w="375"/>
        <w:gridCol w:w="390"/>
        <w:gridCol w:w="255"/>
        <w:gridCol w:w="1425"/>
        <w:gridCol w:w="390"/>
        <w:gridCol w:w="390"/>
        <w:gridCol w:w="345"/>
      </w:tblGrid>
      <w:tr w:rsidR="006C319F" w:rsidRPr="004B1143" w:rsidTr="009B11E2">
        <w:trPr>
          <w:tblCellSpacing w:w="0" w:type="dxa"/>
        </w:trPr>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 “</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42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Проверку окончить не позднее</w:t>
      </w:r>
    </w:p>
    <w:tbl>
      <w:tblPr>
        <w:tblW w:w="0" w:type="auto"/>
        <w:tblCellSpacing w:w="0" w:type="dxa"/>
        <w:tblCellMar>
          <w:left w:w="0" w:type="dxa"/>
          <w:right w:w="0" w:type="dxa"/>
        </w:tblCellMar>
        <w:tblLook w:val="00A0"/>
      </w:tblPr>
      <w:tblGrid>
        <w:gridCol w:w="165"/>
        <w:gridCol w:w="390"/>
        <w:gridCol w:w="255"/>
        <w:gridCol w:w="1425"/>
        <w:gridCol w:w="390"/>
        <w:gridCol w:w="390"/>
        <w:gridCol w:w="345"/>
      </w:tblGrid>
      <w:tr w:rsidR="006C319F" w:rsidRPr="004B1143" w:rsidTr="009B11E2">
        <w:trPr>
          <w:tblCellSpacing w:w="0" w:type="dxa"/>
        </w:trPr>
        <w:tc>
          <w:tcPr>
            <w:tcW w:w="16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42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 Правовые основания проведения проверки: 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(ссылка на положение нормативного правового акта, в соответствии с которым осуществляется проверка;</w:t>
      </w:r>
      <w:r w:rsidRPr="004B1143">
        <w:rPr>
          <w:rFonts w:ascii="Times New Roman" w:hAnsi="Times New Roman"/>
          <w:sz w:val="24"/>
          <w:szCs w:val="24"/>
          <w:lang w:eastAsia="ru-RU"/>
        </w:rPr>
        <w:br/>
        <w:t>ссылка на положения (нормативных) правовых актов, устанавливающих требования, которые являются</w:t>
      </w:r>
      <w:r w:rsidRPr="004B1143">
        <w:rPr>
          <w:rFonts w:ascii="Times New Roman" w:hAnsi="Times New Roman"/>
          <w:sz w:val="24"/>
          <w:szCs w:val="24"/>
          <w:lang w:eastAsia="ru-RU"/>
        </w:rPr>
        <w:br/>
        <w:t>предметом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9. В процессе проверки провести следующие мероприятия по контролю, необходимые для достижения целей и задач проведения проверки: 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 указанием наименований, номеров и дат их принятия)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заверенная печатью)</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Приложение № 2</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административному регламенту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(примерная форма)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«СОГЛАСОВАНО»</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должность, фамилия, имя, отчество руководителя, заместителя руководителя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(подпись)</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(дата)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(МП)</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Приложение № 3</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административному регламенту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(примерная форма)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ПРЕДПИСАНИЕ № 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об устранении нарушений жилищного законодательства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 ____________ 20__ г.                                      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(место составления)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 основании пункта 9 статьи 14 Жилищного кодекса РФ и Акта проведения проверки соблюдения требований законодательства в сфере использования и сохранности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от ____ № 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ПРЕДПИСЫВАЮ:</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(полное и сокращенное наименование проверяемого юридического лица,Ф.И.О. индивидуального предпринимателя, которому выдается предписание)</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bl>
      <w:tblPr>
        <w:tblW w:w="0" w:type="auto"/>
        <w:jc w:val="center"/>
        <w:tblCellSpacing w:w="0" w:type="dxa"/>
        <w:tblCellMar>
          <w:left w:w="0" w:type="dxa"/>
          <w:right w:w="0" w:type="dxa"/>
        </w:tblCellMar>
        <w:tblLook w:val="00A0"/>
      </w:tblPr>
      <w:tblGrid>
        <w:gridCol w:w="887"/>
        <w:gridCol w:w="2863"/>
        <w:gridCol w:w="2031"/>
        <w:gridCol w:w="3574"/>
      </w:tblGrid>
      <w:tr w:rsidR="006C319F" w:rsidRPr="004B1143" w:rsidTr="009B11E2">
        <w:trPr>
          <w:tblCellSpacing w:w="0" w:type="dxa"/>
          <w:jc w:val="center"/>
        </w:trPr>
        <w:tc>
          <w:tcPr>
            <w:tcW w:w="97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r w:rsidRPr="004B1143">
              <w:rPr>
                <w:rFonts w:ascii="Times New Roman" w:hAnsi="Times New Roman"/>
                <w:sz w:val="24"/>
                <w:szCs w:val="24"/>
                <w:lang w:eastAsia="ru-RU"/>
              </w:rPr>
              <w:br/>
              <w:t>п/п</w:t>
            </w:r>
          </w:p>
        </w:tc>
        <w:tc>
          <w:tcPr>
            <w:tcW w:w="31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Содержание предписания</w:t>
            </w:r>
          </w:p>
        </w:tc>
        <w:tc>
          <w:tcPr>
            <w:tcW w:w="216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Срок исполнения</w:t>
            </w:r>
          </w:p>
        </w:tc>
        <w:tc>
          <w:tcPr>
            <w:tcW w:w="391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Основание (ссылка на нормативный правовой акт)</w:t>
            </w:r>
          </w:p>
        </w:tc>
      </w:tr>
      <w:tr w:rsidR="006C319F" w:rsidRPr="004B1143" w:rsidTr="009B11E2">
        <w:trPr>
          <w:tblCellSpacing w:w="0" w:type="dxa"/>
          <w:jc w:val="center"/>
        </w:trPr>
        <w:tc>
          <w:tcPr>
            <w:tcW w:w="97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1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w:t>
            </w:r>
          </w:p>
        </w:tc>
        <w:tc>
          <w:tcPr>
            <w:tcW w:w="216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w:t>
            </w:r>
          </w:p>
        </w:tc>
        <w:tc>
          <w:tcPr>
            <w:tcW w:w="391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w:t>
            </w:r>
          </w:p>
        </w:tc>
      </w:tr>
      <w:tr w:rsidR="006C319F" w:rsidRPr="004B1143" w:rsidTr="009B11E2">
        <w:trPr>
          <w:tblCellSpacing w:w="0" w:type="dxa"/>
          <w:jc w:val="center"/>
        </w:trPr>
        <w:tc>
          <w:tcPr>
            <w:tcW w:w="97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w:t>
            </w:r>
          </w:p>
        </w:tc>
        <w:tc>
          <w:tcPr>
            <w:tcW w:w="31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16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1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jc w:val="center"/>
        </w:trPr>
        <w:tc>
          <w:tcPr>
            <w:tcW w:w="97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w:t>
            </w:r>
          </w:p>
        </w:tc>
        <w:tc>
          <w:tcPr>
            <w:tcW w:w="31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16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1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jc w:val="center"/>
        </w:trPr>
        <w:tc>
          <w:tcPr>
            <w:tcW w:w="97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w:t>
            </w:r>
          </w:p>
        </w:tc>
        <w:tc>
          <w:tcPr>
            <w:tcW w:w="31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16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1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 не позднее чем через 7 дней по истечении срока выполнения соответствующих пунктов предписания.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                             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должностного лица)                                         (подпись)                           фамилия, имя, отчество</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М.П.</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Предписание получено:</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                             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(Должность, фамилия, имя, отчество )                                                                                               (подпись)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Приложение № 4</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административному регламенту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(примерная форма)</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В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органа прокуратуры)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от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органа   муниципального контроля с указанием юридического адреса)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b/>
          <w:bCs/>
          <w:sz w:val="24"/>
          <w:szCs w:val="24"/>
          <w:lang w:eastAsia="ru-RU"/>
        </w:rPr>
        <w:t>ЗАЯВЛЕНИЕ</w:t>
      </w:r>
      <w:r w:rsidRPr="004B1143">
        <w:rPr>
          <w:rFonts w:ascii="Times New Roman" w:hAnsi="Times New Roman"/>
          <w:b/>
          <w:bCs/>
          <w:sz w:val="24"/>
          <w:szCs w:val="24"/>
          <w:lang w:eastAsia="ru-RU"/>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1. В соответствии со статьей 10 Федерального закона от 26 декабря </w:t>
      </w:r>
      <w:smartTag w:uri="urn:schemas-microsoft-com:office:smarttags" w:element="metricconverter">
        <w:smartTagPr>
          <w:attr w:name="ProductID" w:val="2008 г"/>
        </w:smartTagPr>
        <w:r w:rsidRPr="004B1143">
          <w:rPr>
            <w:rFonts w:ascii="Times New Roman" w:hAnsi="Times New Roman"/>
            <w:sz w:val="24"/>
            <w:szCs w:val="24"/>
            <w:lang w:eastAsia="ru-RU"/>
          </w:rPr>
          <w:t>2008 г</w:t>
        </w:r>
      </w:smartTag>
      <w:r w:rsidRPr="004B1143">
        <w:rPr>
          <w:rFonts w:ascii="Times New Roman" w:hAnsi="Times New Roman"/>
          <w:sz w:val="24"/>
          <w:szCs w:val="24"/>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_____________________________________________________________________________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осуществляющего предпринимательскую деятельность по адресу: 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2. Основание проведения проверки:_____________________________________________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(ссылка на положение Федерального закона от 26 декабря </w:t>
      </w:r>
      <w:smartTag w:uri="urn:schemas-microsoft-com:office:smarttags" w:element="metricconverter">
        <w:smartTagPr>
          <w:attr w:name="ProductID" w:val="2008 г"/>
        </w:smartTagPr>
        <w:r w:rsidRPr="004B1143">
          <w:rPr>
            <w:rFonts w:ascii="Times New Roman" w:hAnsi="Times New Roman"/>
            <w:sz w:val="24"/>
            <w:szCs w:val="24"/>
            <w:lang w:eastAsia="ru-RU"/>
          </w:rPr>
          <w:t>2008 г</w:t>
        </w:r>
      </w:smartTag>
      <w:r w:rsidRPr="004B1143">
        <w:rPr>
          <w:rFonts w:ascii="Times New Roman" w:hAnsi="Times New Roman"/>
          <w:sz w:val="24"/>
          <w:szCs w:val="24"/>
          <w:lang w:eastAsia="ru-RU"/>
        </w:rPr>
        <w:t>. № 294-ФЗ “О защите прав юридических лиц и индивидуальных предпринимателей при осуществлении государственного контроля (надзора)</w:t>
      </w:r>
      <w:r w:rsidRPr="004B1143">
        <w:rPr>
          <w:rFonts w:ascii="Times New Roman" w:hAnsi="Times New Roman"/>
          <w:sz w:val="24"/>
          <w:szCs w:val="24"/>
          <w:lang w:eastAsia="ru-RU"/>
        </w:rPr>
        <w:br/>
        <w:t>и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 Дата начала проведения проверки:</w:t>
      </w:r>
    </w:p>
    <w:tbl>
      <w:tblPr>
        <w:tblW w:w="0" w:type="auto"/>
        <w:tblCellSpacing w:w="0" w:type="dxa"/>
        <w:tblCellMar>
          <w:left w:w="0" w:type="dxa"/>
          <w:right w:w="0" w:type="dxa"/>
        </w:tblCellMar>
        <w:tblLook w:val="00A0"/>
      </w:tblPr>
      <w:tblGrid>
        <w:gridCol w:w="165"/>
        <w:gridCol w:w="345"/>
        <w:gridCol w:w="255"/>
        <w:gridCol w:w="1245"/>
        <w:gridCol w:w="390"/>
        <w:gridCol w:w="345"/>
        <w:gridCol w:w="735"/>
      </w:tblGrid>
      <w:tr w:rsidR="006C319F" w:rsidRPr="004B1143" w:rsidTr="009B11E2">
        <w:trPr>
          <w:tblCellSpacing w:w="0" w:type="dxa"/>
        </w:trPr>
        <w:tc>
          <w:tcPr>
            <w:tcW w:w="16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2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73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года.</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 Время начала проведения проверки:</w:t>
      </w:r>
    </w:p>
    <w:tbl>
      <w:tblPr>
        <w:tblW w:w="0" w:type="auto"/>
        <w:tblCellSpacing w:w="0" w:type="dxa"/>
        <w:tblCellMar>
          <w:left w:w="0" w:type="dxa"/>
          <w:right w:w="0" w:type="dxa"/>
        </w:tblCellMar>
        <w:tblLook w:val="00A0"/>
      </w:tblPr>
      <w:tblGrid>
        <w:gridCol w:w="165"/>
        <w:gridCol w:w="345"/>
        <w:gridCol w:w="255"/>
        <w:gridCol w:w="1245"/>
        <w:gridCol w:w="390"/>
        <w:gridCol w:w="345"/>
        <w:gridCol w:w="735"/>
      </w:tblGrid>
      <w:tr w:rsidR="006C319F" w:rsidRPr="004B1143" w:rsidTr="009B11E2">
        <w:trPr>
          <w:tblCellSpacing w:w="0" w:type="dxa"/>
        </w:trPr>
        <w:tc>
          <w:tcPr>
            <w:tcW w:w="16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2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4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73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года.</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4B1143">
          <w:rPr>
            <w:rFonts w:ascii="Times New Roman" w:hAnsi="Times New Roman"/>
            <w:sz w:val="24"/>
            <w:szCs w:val="24"/>
            <w:lang w:eastAsia="ru-RU"/>
          </w:rPr>
          <w:t>2008 г</w:t>
        </w:r>
      </w:smartTag>
      <w:r w:rsidRPr="004B1143">
        <w:rPr>
          <w:rFonts w:ascii="Times New Roman" w:hAnsi="Times New Roman"/>
          <w:sz w:val="24"/>
          <w:szCs w:val="24"/>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Приложения: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(копия распоряжения или приказа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CellSpacing w:w="0" w:type="dxa"/>
        <w:tblCellMar>
          <w:left w:w="0" w:type="dxa"/>
          <w:right w:w="0" w:type="dxa"/>
        </w:tblCellMar>
        <w:tblLook w:val="00A0"/>
      </w:tblPr>
      <w:tblGrid>
        <w:gridCol w:w="3630"/>
        <w:gridCol w:w="290"/>
        <w:gridCol w:w="1981"/>
        <w:gridCol w:w="277"/>
        <w:gridCol w:w="3177"/>
      </w:tblGrid>
      <w:tr w:rsidR="006C319F" w:rsidRPr="004B1143" w:rsidTr="009B11E2">
        <w:trPr>
          <w:tblCellSpacing w:w="0" w:type="dxa"/>
        </w:trPr>
        <w:tc>
          <w:tcPr>
            <w:tcW w:w="38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1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08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0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40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385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должностного лица)</w:t>
            </w:r>
          </w:p>
        </w:tc>
        <w:tc>
          <w:tcPr>
            <w:tcW w:w="31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08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w:t>
            </w:r>
          </w:p>
        </w:tc>
        <w:tc>
          <w:tcPr>
            <w:tcW w:w="30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4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(фамилия, имя, отчество</w:t>
            </w:r>
            <w:r w:rsidRPr="004B1143">
              <w:rPr>
                <w:rFonts w:ascii="Times New Roman" w:hAnsi="Times New Roman"/>
                <w:sz w:val="24"/>
                <w:szCs w:val="24"/>
                <w:lang w:eastAsia="ru-RU"/>
              </w:rPr>
              <w:br/>
              <w:t>(в случае, если имеется))</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М.П.</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и время составления документа: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Приложение № 5</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административному регламенту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(примерная форма)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органа   муниципального контроля)</w:t>
      </w:r>
    </w:p>
    <w:tbl>
      <w:tblPr>
        <w:tblW w:w="0" w:type="auto"/>
        <w:tblCellSpacing w:w="0" w:type="dxa"/>
        <w:tblCellMar>
          <w:left w:w="0" w:type="dxa"/>
          <w:right w:w="0" w:type="dxa"/>
        </w:tblCellMar>
        <w:tblLook w:val="00A0"/>
      </w:tblPr>
      <w:tblGrid>
        <w:gridCol w:w="3137"/>
        <w:gridCol w:w="3283"/>
        <w:gridCol w:w="359"/>
        <w:gridCol w:w="241"/>
        <w:gridCol w:w="1298"/>
        <w:gridCol w:w="363"/>
        <w:gridCol w:w="346"/>
        <w:gridCol w:w="254"/>
        <w:gridCol w:w="74"/>
      </w:tblGrid>
      <w:tr w:rsidR="006C319F" w:rsidRPr="004B1143" w:rsidTr="009B11E2">
        <w:trPr>
          <w:tblCellSpacing w:w="0" w:type="dxa"/>
        </w:trPr>
        <w:tc>
          <w:tcPr>
            <w:tcW w:w="340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73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42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45" w:type="dxa"/>
            <w:gridSpan w:val="2"/>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w:t>
            </w:r>
          </w:p>
        </w:tc>
      </w:tr>
      <w:tr w:rsidR="006C319F" w:rsidRPr="004B1143" w:rsidTr="009B11E2">
        <w:trPr>
          <w:tblCellSpacing w:w="0" w:type="dxa"/>
        </w:trPr>
        <w:tc>
          <w:tcPr>
            <w:tcW w:w="340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(место составления акта)</w:t>
            </w:r>
          </w:p>
        </w:tc>
        <w:tc>
          <w:tcPr>
            <w:tcW w:w="373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090" w:type="dxa"/>
            <w:gridSpan w:val="6"/>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составления акта)</w:t>
            </w:r>
          </w:p>
        </w:tc>
        <w:tc>
          <w:tcPr>
            <w:tcW w:w="60" w:type="dxa"/>
            <w:vAlign w:val="center"/>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(время составления акта)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b/>
          <w:bCs/>
          <w:sz w:val="24"/>
          <w:szCs w:val="24"/>
          <w:lang w:eastAsia="ru-RU"/>
        </w:rPr>
        <w:t>АКТ ПРОВЕРКИ</w:t>
      </w:r>
      <w:r w:rsidRPr="004B1143">
        <w:rPr>
          <w:rFonts w:ascii="Times New Roman" w:hAnsi="Times New Roman"/>
          <w:b/>
          <w:bCs/>
          <w:sz w:val="24"/>
          <w:szCs w:val="24"/>
          <w:lang w:eastAsia="ru-RU"/>
        </w:rPr>
        <w:br/>
        <w:t>органом   муниципального контроля юридического лица, индивидуального предпринимателя</w:t>
      </w:r>
    </w:p>
    <w:tbl>
      <w:tblPr>
        <w:tblW w:w="0" w:type="auto"/>
        <w:jc w:val="center"/>
        <w:tblCellSpacing w:w="0" w:type="dxa"/>
        <w:tblCellMar>
          <w:left w:w="0" w:type="dxa"/>
          <w:right w:w="0" w:type="dxa"/>
        </w:tblCellMar>
        <w:tblLook w:val="00A0"/>
      </w:tblPr>
      <w:tblGrid>
        <w:gridCol w:w="360"/>
        <w:gridCol w:w="1425"/>
      </w:tblGrid>
      <w:tr w:rsidR="006C319F" w:rsidRPr="004B1143" w:rsidTr="009B11E2">
        <w:trPr>
          <w:tblCellSpacing w:w="0" w:type="dxa"/>
          <w:jc w:val="center"/>
        </w:trPr>
        <w:tc>
          <w:tcPr>
            <w:tcW w:w="36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42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 адресу/адресам: 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(место проведения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 основании: 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(вид документа с указанием реквизитов (номер, дата))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была проведена   (плановая/внеплановая, документарная/выездная)_______________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проверка в отношении:_____________________________________________________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(наименование юридического лица, фамилия, имя, отчество (последнее – при наличии)</w:t>
      </w:r>
      <w:r w:rsidRPr="004B1143">
        <w:rPr>
          <w:rFonts w:ascii="Times New Roman" w:hAnsi="Times New Roman"/>
          <w:sz w:val="24"/>
          <w:szCs w:val="24"/>
          <w:lang w:eastAsia="ru-RU"/>
        </w:rPr>
        <w:br/>
        <w:t>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и время проведения проверки:</w:t>
      </w:r>
    </w:p>
    <w:tbl>
      <w:tblPr>
        <w:tblW w:w="0" w:type="auto"/>
        <w:tblCellSpacing w:w="0" w:type="dxa"/>
        <w:tblCellMar>
          <w:left w:w="0" w:type="dxa"/>
          <w:right w:w="0" w:type="dxa"/>
        </w:tblCellMar>
        <w:tblLook w:val="00A0"/>
      </w:tblPr>
      <w:tblGrid>
        <w:gridCol w:w="169"/>
        <w:gridCol w:w="341"/>
        <w:gridCol w:w="233"/>
        <w:gridCol w:w="1043"/>
        <w:gridCol w:w="355"/>
        <w:gridCol w:w="328"/>
        <w:gridCol w:w="458"/>
        <w:gridCol w:w="341"/>
        <w:gridCol w:w="544"/>
        <w:gridCol w:w="341"/>
        <w:gridCol w:w="887"/>
        <w:gridCol w:w="341"/>
        <w:gridCol w:w="544"/>
        <w:gridCol w:w="341"/>
        <w:gridCol w:w="2697"/>
        <w:gridCol w:w="392"/>
      </w:tblGrid>
      <w:tr w:rsidR="006C319F" w:rsidRPr="004B1143" w:rsidTr="009B11E2">
        <w:trPr>
          <w:tblCellSpacing w:w="0" w:type="dxa"/>
        </w:trPr>
        <w:tc>
          <w:tcPr>
            <w:tcW w:w="18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21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1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 с</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7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час.</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96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мин. до</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7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час.</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80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мин. Продолжительность</w:t>
            </w:r>
          </w:p>
        </w:tc>
        <w:tc>
          <w:tcPr>
            <w:tcW w:w="45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bl>
      <w:tblPr>
        <w:tblW w:w="0" w:type="auto"/>
        <w:tblCellSpacing w:w="0" w:type="dxa"/>
        <w:tblCellMar>
          <w:left w:w="0" w:type="dxa"/>
          <w:right w:w="0" w:type="dxa"/>
        </w:tblCellMar>
        <w:tblLook w:val="00A0"/>
      </w:tblPr>
      <w:tblGrid>
        <w:gridCol w:w="169"/>
        <w:gridCol w:w="341"/>
        <w:gridCol w:w="233"/>
        <w:gridCol w:w="1043"/>
        <w:gridCol w:w="355"/>
        <w:gridCol w:w="328"/>
        <w:gridCol w:w="458"/>
        <w:gridCol w:w="341"/>
        <w:gridCol w:w="544"/>
        <w:gridCol w:w="341"/>
        <w:gridCol w:w="887"/>
        <w:gridCol w:w="341"/>
        <w:gridCol w:w="544"/>
        <w:gridCol w:w="341"/>
        <w:gridCol w:w="2697"/>
        <w:gridCol w:w="392"/>
      </w:tblGrid>
      <w:tr w:rsidR="006C319F" w:rsidRPr="004B1143" w:rsidTr="009B11E2">
        <w:trPr>
          <w:tblCellSpacing w:w="0" w:type="dxa"/>
        </w:trPr>
        <w:tc>
          <w:tcPr>
            <w:tcW w:w="18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21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1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 с</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7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час.</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96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мин. до</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7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час.</w:t>
            </w:r>
          </w:p>
        </w:tc>
        <w:tc>
          <w:tcPr>
            <w:tcW w:w="39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80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мин. Продолжительность</w:t>
            </w:r>
          </w:p>
        </w:tc>
        <w:tc>
          <w:tcPr>
            <w:tcW w:w="45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(заполняется в случае проведения проверок филиалов, представительств, обособленных структурныхподразделений юридического лица или при осуществлении деятельности индивидуального предпринимателяпо нескольким адресам)</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Общая продолжительность проверки: 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(рабочих дней/часов)</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Акт составлен: 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(наименование органа государственного контроля (надзора) или органа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 копией распоряжения/приказа о проведении проверки ознакомлен(ы): (заполняется при проведении выездной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(фамилии, инициалы, подпись, дата, время)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Дата и номер решения прокурора (его заместителя) о согласовании проведения проверки: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(заполняется в случае необходимости согласования проверки с органами прокуратуры)</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Лицо(а), проводившее проверку: 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 проведении проверки присутствовали: 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 ходе проведения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(с указанием характера нарушений; лиц, допустивших нарушения)</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____________________________________________________________________________________________________________________________________________________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__________________________________________________________________________________________________________________________________________________________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нарушений не выявлено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CellSpacing w:w="0" w:type="dxa"/>
        <w:tblCellMar>
          <w:left w:w="0" w:type="dxa"/>
          <w:right w:w="0" w:type="dxa"/>
        </w:tblCellMar>
        <w:tblLook w:val="00A0"/>
      </w:tblPr>
      <w:tblGrid>
        <w:gridCol w:w="3551"/>
        <w:gridCol w:w="748"/>
        <w:gridCol w:w="5056"/>
      </w:tblGrid>
      <w:tr w:rsidR="006C319F" w:rsidRPr="004B1143" w:rsidTr="009B11E2">
        <w:trPr>
          <w:tblCellSpacing w:w="0" w:type="dxa"/>
        </w:trPr>
        <w:tc>
          <w:tcPr>
            <w:tcW w:w="38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8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55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385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проверяющего)</w:t>
            </w:r>
          </w:p>
        </w:tc>
        <w:tc>
          <w:tcPr>
            <w:tcW w:w="85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55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CellSpacing w:w="0" w:type="dxa"/>
        <w:tblCellMar>
          <w:left w:w="0" w:type="dxa"/>
          <w:right w:w="0" w:type="dxa"/>
        </w:tblCellMar>
        <w:tblLook w:val="00A0"/>
      </w:tblPr>
      <w:tblGrid>
        <w:gridCol w:w="3551"/>
        <w:gridCol w:w="748"/>
        <w:gridCol w:w="5056"/>
      </w:tblGrid>
      <w:tr w:rsidR="006C319F" w:rsidRPr="004B1143" w:rsidTr="009B11E2">
        <w:trPr>
          <w:tblCellSpacing w:w="0" w:type="dxa"/>
        </w:trPr>
        <w:tc>
          <w:tcPr>
            <w:tcW w:w="38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8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550"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385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проверяющего)</w:t>
            </w:r>
          </w:p>
        </w:tc>
        <w:tc>
          <w:tcPr>
            <w:tcW w:w="855"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5550" w:type="dxa"/>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Прилагаемые к акту документы: 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Подписи лиц, проводивших проверку: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С актом проверки ознакомлен(а), копию акта со всеми приложениями получил(а):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_______________________________________________________________________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CellSpacing w:w="0" w:type="dxa"/>
        <w:tblCellMar>
          <w:left w:w="0" w:type="dxa"/>
          <w:right w:w="0" w:type="dxa"/>
        </w:tblCellMar>
        <w:tblLook w:val="00A0"/>
      </w:tblPr>
      <w:tblGrid>
        <w:gridCol w:w="165"/>
        <w:gridCol w:w="375"/>
        <w:gridCol w:w="255"/>
        <w:gridCol w:w="1425"/>
        <w:gridCol w:w="375"/>
        <w:gridCol w:w="375"/>
        <w:gridCol w:w="315"/>
      </w:tblGrid>
      <w:tr w:rsidR="006C319F" w:rsidRPr="004B1143" w:rsidTr="009B11E2">
        <w:trPr>
          <w:tblCellSpacing w:w="0" w:type="dxa"/>
          <w:jc w:val="right"/>
        </w:trPr>
        <w:tc>
          <w:tcPr>
            <w:tcW w:w="16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25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w:t>
            </w:r>
          </w:p>
        </w:tc>
        <w:tc>
          <w:tcPr>
            <w:tcW w:w="142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20</w:t>
            </w:r>
          </w:p>
        </w:tc>
        <w:tc>
          <w:tcPr>
            <w:tcW w:w="37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c>
          <w:tcPr>
            <w:tcW w:w="315" w:type="dxa"/>
            <w:vAlign w:val="bottom"/>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Пометка об отказе ознакомления с актом проверки: _________________________________</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уполномоченного должностного лица (лиц), проводившего проверку)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Приложение № 6</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к административному регламенту</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xml:space="preserve">                                                                                                                  (примерная форма)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r w:rsidRPr="004B1143">
        <w:rPr>
          <w:rFonts w:ascii="Times New Roman" w:hAnsi="Times New Roman"/>
          <w:b/>
          <w:bCs/>
          <w:sz w:val="24"/>
          <w:szCs w:val="24"/>
          <w:lang w:eastAsia="ru-RU"/>
        </w:rPr>
        <w:t>Журнал</w:t>
      </w:r>
      <w:r w:rsidRPr="004B1143">
        <w:rPr>
          <w:rFonts w:ascii="Times New Roman" w:hAnsi="Times New Roman"/>
          <w:b/>
          <w:bCs/>
          <w:sz w:val="24"/>
          <w:szCs w:val="24"/>
          <w:lang w:eastAsia="ru-RU"/>
        </w:rPr>
        <w:b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b/>
          <w:bCs/>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начала ведения Журнала)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юридического лица/фамилия, имя, отчество (в случае, если имеется)</w:t>
      </w:r>
      <w:r w:rsidRPr="004B1143">
        <w:rPr>
          <w:rFonts w:ascii="Times New Roman" w:hAnsi="Times New Roman"/>
          <w:sz w:val="24"/>
          <w:szCs w:val="24"/>
          <w:lang w:eastAsia="ru-RU"/>
        </w:rPr>
        <w:br/>
        <w:t>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w:t>
      </w:r>
      <w:r w:rsidRPr="004B1143">
        <w:rPr>
          <w:rFonts w:ascii="Times New Roman" w:hAnsi="Times New Roman"/>
          <w:sz w:val="24"/>
          <w:szCs w:val="24"/>
          <w:lang w:eastAsia="ru-RU"/>
        </w:rPr>
        <w:br/>
        <w:t>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 среднего предпринимательства))</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Ответственное лицо: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(фамилия, имя, отчество (в случае, если имеется), должность лица (лиц), ответственного</w:t>
      </w:r>
      <w:r w:rsidRPr="004B1143">
        <w:rPr>
          <w:rFonts w:ascii="Times New Roman" w:hAnsi="Times New Roman"/>
          <w:sz w:val="24"/>
          <w:szCs w:val="24"/>
          <w:lang w:eastAsia="ru-RU"/>
        </w:rPr>
        <w:br/>
        <w:t>за ведение журнала учета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(фамилия, имя, отчество (в случае, если имеется) руководителя юридического лица, индивидуального предпринимателя)</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М.П.</w:t>
      </w:r>
    </w:p>
    <w:p w:rsidR="006C319F" w:rsidRPr="004B1143" w:rsidRDefault="006C319F" w:rsidP="005B5BF2">
      <w:pPr>
        <w:spacing w:after="0" w:line="240" w:lineRule="auto"/>
        <w:jc w:val="both"/>
        <w:rPr>
          <w:rFonts w:ascii="Times New Roman" w:hAnsi="Times New Roman"/>
          <w:b/>
          <w:bCs/>
          <w:sz w:val="24"/>
          <w:szCs w:val="24"/>
          <w:lang w:eastAsia="ru-RU"/>
        </w:rPr>
      </w:pPr>
      <w:r w:rsidRPr="004B1143">
        <w:rPr>
          <w:rFonts w:ascii="Times New Roman" w:hAnsi="Times New Roman"/>
          <w:b/>
          <w:bCs/>
          <w:sz w:val="24"/>
          <w:szCs w:val="24"/>
          <w:lang w:eastAsia="ru-RU"/>
        </w:rPr>
        <w:t>Сведения о проводимых проверках</w:t>
      </w:r>
    </w:p>
    <w:p w:rsidR="006C319F" w:rsidRPr="004B1143" w:rsidRDefault="006C319F" w:rsidP="005B5BF2">
      <w:pPr>
        <w:spacing w:after="0" w:line="240" w:lineRule="auto"/>
        <w:jc w:val="both"/>
        <w:rPr>
          <w:rFonts w:ascii="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09"/>
        <w:gridCol w:w="4296"/>
        <w:gridCol w:w="4680"/>
      </w:tblGrid>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начала и окончания проверки</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2</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Общее время проведения проверки (в отношении субъектов малого предпринимательства и микропредприятий указывается в часах)</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3</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Наименование органа государственного контроля (надзора), наименование органа муниципального контроля</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4</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и номер распоряжения или приказа о проведении проверки</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5</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Цель, задачи и предмет проверки</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6</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Вид проверки (плановая или внеплановая):</w:t>
            </w:r>
            <w:r w:rsidRPr="004B1143">
              <w:rPr>
                <w:rFonts w:ascii="Times New Roman" w:hAnsi="Times New Roman"/>
                <w:sz w:val="24"/>
                <w:szCs w:val="24"/>
                <w:lang w:eastAsia="ru-RU"/>
              </w:rPr>
              <w:br/>
              <w:t>в отношении плановой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со ссылкой на ежегодный план проведения проверок;</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 отношении внеплановой выездной проверки:</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с указанием на дату и номер решения прокурора о согласовании проведения проверки (в случае, если такое согласование необходимо)</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7</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8</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9</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Дата, номер и содержание выданного предписания об устранении выявленных нарушений</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10</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Фамилия, имя, отчество (в случае, если имеется), должность должностного лица (должностных лиц), проводящего(их) проверку</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11</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r w:rsidR="006C319F" w:rsidRPr="004B1143" w:rsidTr="009B11E2">
        <w:trPr>
          <w:tblCellSpacing w:w="0" w:type="dxa"/>
        </w:trPr>
        <w:tc>
          <w:tcPr>
            <w:tcW w:w="420" w:type="dxa"/>
            <w:tcBorders>
              <w:top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12</w:t>
            </w:r>
          </w:p>
        </w:tc>
        <w:tc>
          <w:tcPr>
            <w:tcW w:w="4455" w:type="dxa"/>
            <w:tcBorders>
              <w:top w:val="outset" w:sz="6" w:space="0" w:color="auto"/>
              <w:left w:val="outset" w:sz="6" w:space="0" w:color="auto"/>
              <w:bottom w:val="outset" w:sz="6" w:space="0" w:color="auto"/>
              <w:right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Подпись должностного лица (лиц), проводившего проверку</w:t>
            </w:r>
          </w:p>
        </w:tc>
        <w:tc>
          <w:tcPr>
            <w:tcW w:w="5040" w:type="dxa"/>
            <w:tcBorders>
              <w:top w:val="outset" w:sz="6" w:space="0" w:color="auto"/>
              <w:left w:val="outset" w:sz="6" w:space="0" w:color="auto"/>
              <w:bottom w:val="outset" w:sz="6" w:space="0" w:color="auto"/>
            </w:tcBorders>
          </w:tcPr>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tc>
      </w:tr>
    </w:tbl>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spacing w:after="0" w:line="240" w:lineRule="auto"/>
        <w:jc w:val="both"/>
        <w:rPr>
          <w:rFonts w:ascii="Times New Roman" w:hAnsi="Times New Roman"/>
          <w:sz w:val="24"/>
          <w:szCs w:val="24"/>
          <w:lang w:eastAsia="ru-RU"/>
        </w:rPr>
      </w:pPr>
      <w:r w:rsidRPr="004B1143">
        <w:rPr>
          <w:rFonts w:ascii="Times New Roman" w:hAnsi="Times New Roman"/>
          <w:sz w:val="24"/>
          <w:szCs w:val="24"/>
          <w:lang w:eastAsia="ru-RU"/>
        </w:rPr>
        <w:t> </w:t>
      </w:r>
    </w:p>
    <w:p w:rsidR="006C319F" w:rsidRPr="004B1143" w:rsidRDefault="006C319F" w:rsidP="005B5BF2">
      <w:pPr>
        <w:jc w:val="both"/>
        <w:rPr>
          <w:sz w:val="24"/>
          <w:szCs w:val="24"/>
        </w:rPr>
      </w:pPr>
    </w:p>
    <w:p w:rsidR="006C319F" w:rsidRPr="004B1143" w:rsidRDefault="006C319F" w:rsidP="005B5BF2">
      <w:pPr>
        <w:jc w:val="both"/>
        <w:rPr>
          <w:sz w:val="24"/>
          <w:szCs w:val="24"/>
        </w:rPr>
      </w:pPr>
    </w:p>
    <w:sectPr w:rsidR="006C319F" w:rsidRPr="004B1143" w:rsidSect="00495FC2">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BF2"/>
    <w:rsid w:val="000112A7"/>
    <w:rsid w:val="000226EA"/>
    <w:rsid w:val="00060027"/>
    <w:rsid w:val="001366E3"/>
    <w:rsid w:val="00183A09"/>
    <w:rsid w:val="001A0848"/>
    <w:rsid w:val="002040CD"/>
    <w:rsid w:val="00253CB4"/>
    <w:rsid w:val="003167F0"/>
    <w:rsid w:val="0045114B"/>
    <w:rsid w:val="00454111"/>
    <w:rsid w:val="00495FC2"/>
    <w:rsid w:val="004B1143"/>
    <w:rsid w:val="00506126"/>
    <w:rsid w:val="00535DF2"/>
    <w:rsid w:val="005B5BF2"/>
    <w:rsid w:val="005C622F"/>
    <w:rsid w:val="005F4648"/>
    <w:rsid w:val="00652505"/>
    <w:rsid w:val="00696B9C"/>
    <w:rsid w:val="006C319F"/>
    <w:rsid w:val="00781878"/>
    <w:rsid w:val="007917A9"/>
    <w:rsid w:val="007E60A6"/>
    <w:rsid w:val="008455C5"/>
    <w:rsid w:val="008E4ADA"/>
    <w:rsid w:val="009B11E2"/>
    <w:rsid w:val="009C5925"/>
    <w:rsid w:val="00A11298"/>
    <w:rsid w:val="00A21144"/>
    <w:rsid w:val="00B13671"/>
    <w:rsid w:val="00B65780"/>
    <w:rsid w:val="00C53586"/>
    <w:rsid w:val="00C726F9"/>
    <w:rsid w:val="00CE76B0"/>
    <w:rsid w:val="00D32771"/>
    <w:rsid w:val="00D819DA"/>
    <w:rsid w:val="00D94D67"/>
    <w:rsid w:val="00E64513"/>
    <w:rsid w:val="00E7799C"/>
    <w:rsid w:val="00E96FF8"/>
    <w:rsid w:val="00EE1396"/>
    <w:rsid w:val="00F47E92"/>
    <w:rsid w:val="00F55312"/>
    <w:rsid w:val="00FA77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F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B5BF2"/>
    <w:pPr>
      <w:autoSpaceDE w:val="0"/>
      <w:autoSpaceDN w:val="0"/>
      <w:adjustRightInd w:val="0"/>
      <w:ind w:firstLine="720"/>
    </w:pPr>
    <w:rPr>
      <w:rFonts w:ascii="Arial" w:eastAsia="Times New Roman" w:hAnsi="Arial" w:cs="Arial"/>
      <w:sz w:val="20"/>
      <w:szCs w:val="20"/>
    </w:rPr>
  </w:style>
  <w:style w:type="character" w:styleId="Hyperlink">
    <w:name w:val="Hyperlink"/>
    <w:basedOn w:val="DefaultParagraphFont"/>
    <w:uiPriority w:val="99"/>
    <w:rsid w:val="00506126"/>
    <w:rPr>
      <w:rFonts w:cs="Times New Roman"/>
      <w:color w:val="0000FF"/>
      <w:u w:val="single"/>
    </w:rPr>
  </w:style>
  <w:style w:type="paragraph" w:styleId="DocumentMap">
    <w:name w:val="Document Map"/>
    <w:basedOn w:val="Normal"/>
    <w:link w:val="DocumentMapChar"/>
    <w:uiPriority w:val="99"/>
    <w:semiHidden/>
    <w:rsid w:val="004B114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D64BE9"/>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211;fld=134;dst=100026" TargetMode="External"/><Relationship Id="rId13" Type="http://schemas.openxmlformats.org/officeDocument/2006/relationships/hyperlink" Target="consultantplus://offline/main?base=LAW;n=115838;fld=134;dst=10015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main?base=LAW;n=117343;fld=134;dst=100014" TargetMode="External"/><Relationship Id="rId12" Type="http://schemas.openxmlformats.org/officeDocument/2006/relationships/hyperlink" Target="consultantplus://offline/main?base=LAW;n=115838;fld=134;dst=10012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6B1546638BF8112977CC11134F857751BEB609B0F0933FA5FABF3006ED1190797ABB2F429AA75DDWDO5M" TargetMode="External"/><Relationship Id="rId1" Type="http://schemas.openxmlformats.org/officeDocument/2006/relationships/styles" Target="styles.xml"/><Relationship Id="rId6" Type="http://schemas.openxmlformats.org/officeDocument/2006/relationships/hyperlink" Target="consultantplus://offline/main?base=LAW;n=108742;fld=134;dst=100231" TargetMode="External"/><Relationship Id="rId11" Type="http://schemas.openxmlformats.org/officeDocument/2006/relationships/hyperlink" Target="consultantplus://offline/main?base=LAW;n=13491;fld=134;dst=100033" TargetMode="External"/><Relationship Id="rId5" Type="http://schemas.openxmlformats.org/officeDocument/2006/relationships/hyperlink" Target="http://badr-tat.ucoz.ru/" TargetMode="External"/><Relationship Id="rId15" Type="http://schemas.openxmlformats.org/officeDocument/2006/relationships/hyperlink" Target="consultantplus://offline/ref=6BD8B745E1CE5011612F61225A8DB48C6E8791C2232102BA16918CA44FE64C22BCF3BAA30EzAL1M" TargetMode="External"/><Relationship Id="rId10" Type="http://schemas.openxmlformats.org/officeDocument/2006/relationships/hyperlink" Target="consultantplus://offline/main?base=LAW;n=108742;fld=134;dst=100231" TargetMode="External"/><Relationship Id="rId4" Type="http://schemas.openxmlformats.org/officeDocument/2006/relationships/hyperlink" Target="mailto:badryash.selsovet@mail.ru" TargetMode="External"/><Relationship Id="rId9" Type="http://schemas.openxmlformats.org/officeDocument/2006/relationships/hyperlink" Target="consultantplus://offline/main?base=LAW;n=98492;fld=134;dst=100444" TargetMode="External"/><Relationship Id="rId14" Type="http://schemas.openxmlformats.org/officeDocument/2006/relationships/hyperlink" Target="consultantplus://offline/ref=FBF8AEA55C178BD3EE46E5BAF9C4D1481A348CC01756D60D127FCE074E4335857B14D5C74DC3CFwAJ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24</Pages>
  <Words>11391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сельского поселения Бадряшевский  сельсовет муниципального района Татышлинский район </dc:title>
  <dc:subject/>
  <dc:creator>Admin</dc:creator>
  <cp:keywords/>
  <dc:description/>
  <cp:lastModifiedBy>Admin</cp:lastModifiedBy>
  <cp:revision>5</cp:revision>
  <cp:lastPrinted>2013-10-26T07:38:00Z</cp:lastPrinted>
  <dcterms:created xsi:type="dcterms:W3CDTF">2013-09-04T11:02:00Z</dcterms:created>
  <dcterms:modified xsi:type="dcterms:W3CDTF">2013-12-24T12:35:00Z</dcterms:modified>
</cp:coreProperties>
</file>