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2E" w:rsidRPr="00FA48F3" w:rsidRDefault="0004612E" w:rsidP="00580A5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A48F3">
        <w:rPr>
          <w:rFonts w:ascii="Times New Roman" w:hAnsi="Times New Roman"/>
          <w:b/>
          <w:sz w:val="28"/>
          <w:szCs w:val="28"/>
        </w:rPr>
        <w:t>Администрация Сельского поселения Бадряшевский</w:t>
      </w:r>
      <w:r w:rsidRPr="00FA48F3">
        <w:rPr>
          <w:b/>
          <w:sz w:val="28"/>
          <w:szCs w:val="28"/>
        </w:rPr>
        <w:t xml:space="preserve"> </w:t>
      </w:r>
      <w:r w:rsidRPr="00FA48F3">
        <w:rPr>
          <w:rFonts w:ascii="Times New Roman" w:hAnsi="Times New Roman"/>
          <w:b/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</w:p>
    <w:p w:rsidR="0004612E" w:rsidRDefault="0004612E" w:rsidP="00580A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4612E" w:rsidRDefault="0004612E" w:rsidP="00580A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4612E" w:rsidRDefault="0004612E" w:rsidP="00580A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4612E" w:rsidRDefault="0004612E" w:rsidP="00580A5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4612E" w:rsidRDefault="0004612E" w:rsidP="004040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«19» декабря 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                                                                                 № 40</w:t>
      </w:r>
    </w:p>
    <w:p w:rsidR="0004612E" w:rsidRDefault="0004612E" w:rsidP="00306D2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04612E" w:rsidRDefault="0004612E" w:rsidP="00306D2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EE4B1C">
        <w:rPr>
          <w:b/>
          <w:bCs/>
          <w:color w:val="000000"/>
          <w:sz w:val="28"/>
          <w:szCs w:val="28"/>
          <w:bdr w:val="none" w:sz="0" w:space="0" w:color="auto" w:frame="1"/>
        </w:rPr>
        <w:t>Об утверждении Правил организации уличного освещения на территории</w:t>
      </w:r>
      <w:r w:rsidRPr="00EE4B1C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 xml:space="preserve">  Сельского поселения </w:t>
      </w:r>
      <w:r w:rsidRPr="00EE4B1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04091">
        <w:rPr>
          <w:b/>
          <w:sz w:val="28"/>
          <w:szCs w:val="28"/>
        </w:rPr>
        <w:t>Бадряшевский</w:t>
      </w:r>
      <w:r>
        <w:rPr>
          <w:b/>
          <w:sz w:val="28"/>
          <w:szCs w:val="28"/>
        </w:rPr>
        <w:t xml:space="preserve"> </w:t>
      </w:r>
      <w:r w:rsidRPr="00EE4B1C">
        <w:rPr>
          <w:b/>
          <w:bCs/>
          <w:color w:val="000000"/>
          <w:sz w:val="28"/>
          <w:szCs w:val="28"/>
          <w:bdr w:val="none" w:sz="0" w:space="0" w:color="auto" w:frame="1"/>
        </w:rPr>
        <w:t>сельсовет муниципального район</w:t>
      </w:r>
      <w:r w:rsidRPr="00EE4B1C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EE4B1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Татышлинский район </w:t>
      </w:r>
    </w:p>
    <w:p w:rsidR="0004612E" w:rsidRPr="00EE4B1C" w:rsidRDefault="0004612E" w:rsidP="00306D2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EE4B1C">
        <w:rPr>
          <w:b/>
          <w:bCs/>
          <w:color w:val="000000"/>
          <w:sz w:val="28"/>
          <w:szCs w:val="28"/>
          <w:bdr w:val="none" w:sz="0" w:space="0" w:color="auto" w:frame="1"/>
        </w:rPr>
        <w:t>Республики Башкортостан</w:t>
      </w:r>
    </w:p>
    <w:p w:rsidR="0004612E" w:rsidRDefault="0004612E" w:rsidP="00306D2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04612E" w:rsidRDefault="0004612E" w:rsidP="00306D2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На основании </w:t>
      </w:r>
      <w:r w:rsidRPr="00B2308D">
        <w:rPr>
          <w:color w:val="000000"/>
          <w:sz w:val="28"/>
          <w:szCs w:val="28"/>
        </w:rPr>
        <w:t xml:space="preserve">Федерального закона от 01.01.2001 </w:t>
      </w:r>
      <w:r>
        <w:rPr>
          <w:color w:val="000000"/>
          <w:sz w:val="28"/>
          <w:szCs w:val="28"/>
        </w:rPr>
        <w:t>№</w:t>
      </w:r>
      <w:r w:rsidRPr="00B2308D">
        <w:rPr>
          <w:color w:val="000000"/>
          <w:sz w:val="28"/>
          <w:szCs w:val="28"/>
        </w:rPr>
        <w:t xml:space="preserve"> 131-ФЗ </w:t>
      </w:r>
      <w:r>
        <w:rPr>
          <w:color w:val="000000"/>
          <w:sz w:val="28"/>
          <w:szCs w:val="28"/>
        </w:rPr>
        <w:t>«</w:t>
      </w:r>
      <w:r w:rsidRPr="00B2308D">
        <w:rPr>
          <w:color w:val="000000"/>
          <w:sz w:val="28"/>
          <w:szCs w:val="28"/>
        </w:rPr>
        <w:t>Об общих принципах</w:t>
      </w:r>
      <w:r w:rsidRPr="00B2308D">
        <w:rPr>
          <w:rStyle w:val="apple-converted-space"/>
          <w:color w:val="000000"/>
        </w:rPr>
        <w:t> </w:t>
      </w:r>
      <w:hyperlink r:id="rId4" w:tooltip="Органы местного самоуправления" w:history="1">
        <w:r w:rsidRPr="00306D2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организации местного самоуправления</w:t>
        </w:r>
      </w:hyperlink>
      <w:r w:rsidRPr="00B2308D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>»</w:t>
      </w:r>
      <w:r w:rsidRPr="00B2308D">
        <w:rPr>
          <w:color w:val="000000"/>
          <w:sz w:val="28"/>
          <w:szCs w:val="28"/>
        </w:rPr>
        <w:t xml:space="preserve">, ст. 6.11 </w:t>
      </w:r>
      <w:r>
        <w:rPr>
          <w:color w:val="000000"/>
          <w:sz w:val="28"/>
          <w:szCs w:val="28"/>
        </w:rPr>
        <w:t>«</w:t>
      </w:r>
      <w:r w:rsidRPr="00B2308D">
        <w:rPr>
          <w:color w:val="000000"/>
          <w:sz w:val="28"/>
          <w:szCs w:val="28"/>
        </w:rPr>
        <w:t>Кодекса Республики Башкортостан об</w:t>
      </w:r>
      <w:r w:rsidRPr="00B2308D">
        <w:rPr>
          <w:rStyle w:val="apple-converted-space"/>
          <w:color w:val="000000"/>
        </w:rPr>
        <w:t> </w:t>
      </w:r>
      <w:hyperlink r:id="rId5" w:tooltip="Административное право" w:history="1">
        <w:r w:rsidRPr="00306D2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административных</w:t>
        </w:r>
        <w:r w:rsidRPr="00306D29">
          <w:rPr>
            <w:rStyle w:val="Hyperlink"/>
            <w:color w:val="000000"/>
            <w:szCs w:val="28"/>
            <w:u w:val="none"/>
            <w:bdr w:val="none" w:sz="0" w:space="0" w:color="auto" w:frame="1"/>
          </w:rPr>
          <w:t xml:space="preserve"> </w:t>
        </w:r>
        <w:r w:rsidRPr="00306D2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правонарушениях</w:t>
        </w:r>
      </w:hyperlink>
      <w:r>
        <w:rPr>
          <w:rStyle w:val="Hyperlink"/>
          <w:color w:val="000000"/>
          <w:sz w:val="28"/>
          <w:szCs w:val="28"/>
          <w:u w:val="none"/>
          <w:bdr w:val="none" w:sz="0" w:space="0" w:color="auto" w:frame="1"/>
        </w:rPr>
        <w:t>»</w:t>
      </w:r>
      <w:r w:rsidRPr="00B2308D">
        <w:rPr>
          <w:color w:val="000000"/>
          <w:sz w:val="28"/>
          <w:szCs w:val="28"/>
        </w:rPr>
        <w:t xml:space="preserve"> от 01.01.2001 </w:t>
      </w:r>
      <w:r>
        <w:rPr>
          <w:color w:val="000000"/>
          <w:sz w:val="28"/>
          <w:szCs w:val="28"/>
        </w:rPr>
        <w:t>№</w:t>
      </w:r>
      <w:r w:rsidRPr="00B2308D">
        <w:rPr>
          <w:color w:val="000000"/>
          <w:sz w:val="28"/>
          <w:szCs w:val="28"/>
        </w:rPr>
        <w:t xml:space="preserve"> 413-з</w:t>
      </w:r>
      <w:r>
        <w:rPr>
          <w:color w:val="000000"/>
          <w:sz w:val="28"/>
          <w:szCs w:val="28"/>
        </w:rPr>
        <w:t>,</w:t>
      </w:r>
    </w:p>
    <w:p w:rsidR="0004612E" w:rsidRDefault="0004612E" w:rsidP="00306D2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32"/>
          <w:szCs w:val="32"/>
        </w:rPr>
      </w:pPr>
      <w:r w:rsidRPr="00B2308D">
        <w:rPr>
          <w:color w:val="000000"/>
          <w:sz w:val="28"/>
          <w:szCs w:val="28"/>
        </w:rPr>
        <w:t xml:space="preserve"> </w:t>
      </w:r>
      <w:r w:rsidRPr="00CB1BFA">
        <w:rPr>
          <w:b/>
          <w:color w:val="000000"/>
          <w:sz w:val="28"/>
          <w:szCs w:val="28"/>
        </w:rPr>
        <w:t>п о с т а н о в л я ю</w:t>
      </w:r>
      <w:r w:rsidRPr="00CB1BFA">
        <w:rPr>
          <w:b/>
          <w:color w:val="000000"/>
          <w:sz w:val="32"/>
          <w:szCs w:val="32"/>
        </w:rPr>
        <w:t>:</w:t>
      </w:r>
    </w:p>
    <w:p w:rsidR="0004612E" w:rsidRPr="00CB1BFA" w:rsidRDefault="0004612E" w:rsidP="00306D2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04612E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 Утвердить «Правила организации освещения улиц на территории Сельского поселения </w:t>
      </w:r>
      <w:r>
        <w:rPr>
          <w:sz w:val="28"/>
          <w:szCs w:val="28"/>
        </w:rPr>
        <w:t xml:space="preserve">Бадряшевский </w:t>
      </w:r>
      <w:r>
        <w:rPr>
          <w:color w:val="000000"/>
          <w:sz w:val="28"/>
          <w:szCs w:val="28"/>
        </w:rPr>
        <w:t>сельсовет муниципального района Татышлинский район Республики Башкортостан» (Приложение).</w:t>
      </w:r>
    </w:p>
    <w:p w:rsidR="0004612E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  Настоящее постановление обнародовать в установленном порядке и разместить в сети «Интернет» на официальном сайте Сельского поселения  </w:t>
      </w:r>
      <w:r>
        <w:rPr>
          <w:sz w:val="28"/>
          <w:szCs w:val="28"/>
        </w:rPr>
        <w:t xml:space="preserve">Бадряшевский </w:t>
      </w:r>
      <w:r>
        <w:rPr>
          <w:color w:val="000000"/>
          <w:sz w:val="28"/>
          <w:szCs w:val="28"/>
        </w:rPr>
        <w:t>сельсовет муниципального района Татышлинский район Республики Башкортостан.</w:t>
      </w:r>
    </w:p>
    <w:p w:rsidR="0004612E" w:rsidRDefault="0004612E" w:rsidP="00505DE5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 Контроль за исполнением данного постановления возложить на главу Сельского поселения </w:t>
      </w:r>
      <w:r>
        <w:rPr>
          <w:sz w:val="28"/>
          <w:szCs w:val="28"/>
        </w:rPr>
        <w:t xml:space="preserve">Бадряшевский </w:t>
      </w:r>
      <w:r>
        <w:rPr>
          <w:color w:val="000000"/>
          <w:sz w:val="28"/>
          <w:szCs w:val="28"/>
        </w:rPr>
        <w:t>сельсовет муниципального района Татышлинский район Республики Башкортостан.</w:t>
      </w:r>
    </w:p>
    <w:p w:rsidR="0004612E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4. Настоящее постановление вступает в силу со дня обнародования. </w:t>
      </w:r>
    </w:p>
    <w:p w:rsidR="0004612E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</w:p>
    <w:p w:rsidR="0004612E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</w:p>
    <w:p w:rsidR="0004612E" w:rsidRPr="008C5386" w:rsidRDefault="0004612E" w:rsidP="00306D29">
      <w:pPr>
        <w:pStyle w:val="Heading2"/>
        <w:jc w:val="left"/>
        <w:rPr>
          <w:sz w:val="28"/>
          <w:szCs w:val="28"/>
          <w:lang w:val="ru-RU"/>
        </w:rPr>
      </w:pPr>
      <w:r w:rsidRPr="008C5386">
        <w:rPr>
          <w:sz w:val="28"/>
          <w:szCs w:val="28"/>
          <w:lang w:val="ru-RU"/>
        </w:rPr>
        <w:t xml:space="preserve">Глава </w:t>
      </w:r>
      <w:r>
        <w:rPr>
          <w:sz w:val="28"/>
          <w:szCs w:val="28"/>
          <w:lang w:val="ru-RU"/>
        </w:rPr>
        <w:t>Сельского</w:t>
      </w:r>
      <w:r w:rsidRPr="008C5386">
        <w:rPr>
          <w:sz w:val="28"/>
          <w:szCs w:val="28"/>
          <w:lang w:val="ru-RU"/>
        </w:rPr>
        <w:t xml:space="preserve"> п</w:t>
      </w:r>
      <w:r>
        <w:rPr>
          <w:sz w:val="28"/>
          <w:szCs w:val="28"/>
          <w:lang w:val="ru-RU"/>
        </w:rPr>
        <w:t>оселения:                                         Ф. Х. Балагутдинов</w:t>
      </w:r>
    </w:p>
    <w:p w:rsidR="0004612E" w:rsidRPr="008C5386" w:rsidRDefault="0004612E" w:rsidP="00306D29">
      <w:pPr>
        <w:pStyle w:val="Heading2"/>
        <w:jc w:val="left"/>
        <w:rPr>
          <w:sz w:val="28"/>
          <w:szCs w:val="28"/>
          <w:lang w:val="ru-RU"/>
        </w:rPr>
      </w:pPr>
    </w:p>
    <w:p w:rsidR="0004612E" w:rsidRPr="00560668" w:rsidRDefault="0004612E" w:rsidP="00306D29">
      <w:pPr>
        <w:pStyle w:val="Heading2"/>
        <w:jc w:val="left"/>
        <w:rPr>
          <w:lang w:val="ru-RU"/>
        </w:rPr>
      </w:pPr>
    </w:p>
    <w:p w:rsidR="0004612E" w:rsidRDefault="0004612E" w:rsidP="00306D29"/>
    <w:p w:rsidR="0004612E" w:rsidRDefault="0004612E" w:rsidP="00306D29">
      <w:pPr>
        <w:pStyle w:val="NormalWeb"/>
        <w:shd w:val="clear" w:color="auto" w:fill="FFFFFF"/>
        <w:spacing w:before="0" w:beforeAutospacing="0" w:after="200" w:afterAutospacing="0"/>
        <w:textAlignment w:val="baseline"/>
        <w:rPr>
          <w:color w:val="000000"/>
          <w:sz w:val="28"/>
          <w:szCs w:val="28"/>
        </w:rPr>
      </w:pPr>
    </w:p>
    <w:p w:rsidR="0004612E" w:rsidRDefault="0004612E" w:rsidP="00306D29">
      <w:pPr>
        <w:pStyle w:val="NormalWeb"/>
        <w:shd w:val="clear" w:color="auto" w:fill="FFFFFF"/>
        <w:spacing w:before="0" w:beforeAutospacing="0" w:after="200" w:afterAutospacing="0"/>
        <w:ind w:left="5103"/>
        <w:textAlignment w:val="baseline"/>
        <w:rPr>
          <w:color w:val="000000"/>
          <w:sz w:val="28"/>
          <w:szCs w:val="28"/>
        </w:rPr>
      </w:pPr>
    </w:p>
    <w:p w:rsidR="0004612E" w:rsidRDefault="0004612E" w:rsidP="00306D29">
      <w:pPr>
        <w:pStyle w:val="NormalWeb"/>
        <w:shd w:val="clear" w:color="auto" w:fill="FFFFFF"/>
        <w:spacing w:before="0" w:beforeAutospacing="0" w:after="200" w:afterAutospacing="0"/>
        <w:ind w:left="5103"/>
        <w:textAlignment w:val="baseline"/>
        <w:rPr>
          <w:color w:val="000000"/>
          <w:sz w:val="28"/>
          <w:szCs w:val="28"/>
        </w:rPr>
      </w:pPr>
    </w:p>
    <w:p w:rsidR="0004612E" w:rsidRPr="008C5386" w:rsidRDefault="0004612E" w:rsidP="00306D29">
      <w:pPr>
        <w:pStyle w:val="Heading2"/>
        <w:jc w:val="right"/>
        <w:rPr>
          <w:lang w:val="ru-RU"/>
        </w:rPr>
      </w:pPr>
      <w:r w:rsidRPr="008C5386">
        <w:rPr>
          <w:sz w:val="28"/>
          <w:szCs w:val="28"/>
          <w:lang w:val="ru-RU"/>
        </w:rPr>
        <w:t xml:space="preserve">                                                                         </w:t>
      </w:r>
      <w:r w:rsidRPr="008C5386">
        <w:rPr>
          <w:lang w:val="ru-RU"/>
        </w:rPr>
        <w:t xml:space="preserve">Приложение                                                  к </w:t>
      </w:r>
      <w:r>
        <w:rPr>
          <w:lang w:val="ru-RU"/>
        </w:rPr>
        <w:t>постановл</w:t>
      </w:r>
      <w:r w:rsidRPr="008C5386">
        <w:rPr>
          <w:lang w:val="ru-RU"/>
        </w:rPr>
        <w:t xml:space="preserve">ению </w:t>
      </w:r>
      <w:r>
        <w:rPr>
          <w:lang w:val="ru-RU"/>
        </w:rPr>
        <w:t>администрации</w:t>
      </w:r>
      <w:r w:rsidRPr="008C5386">
        <w:rPr>
          <w:lang w:val="ru-RU"/>
        </w:rPr>
        <w:t xml:space="preserve"> </w:t>
      </w:r>
      <w:r>
        <w:rPr>
          <w:lang w:val="ru-RU"/>
        </w:rPr>
        <w:t>Сельского</w:t>
      </w:r>
      <w:r w:rsidRPr="008C5386">
        <w:rPr>
          <w:lang w:val="ru-RU"/>
        </w:rPr>
        <w:t xml:space="preserve"> поселения</w:t>
      </w:r>
    </w:p>
    <w:p w:rsidR="0004612E" w:rsidRPr="00560668" w:rsidRDefault="0004612E" w:rsidP="00306D29">
      <w:pPr>
        <w:pStyle w:val="Heading2"/>
        <w:jc w:val="right"/>
        <w:rPr>
          <w:lang w:val="ru-RU"/>
        </w:rPr>
      </w:pPr>
      <w:r>
        <w:rPr>
          <w:lang w:val="ru-RU"/>
        </w:rPr>
        <w:t xml:space="preserve">Бадряшевский </w:t>
      </w:r>
      <w:r w:rsidRPr="00560668">
        <w:rPr>
          <w:lang w:val="ru-RU"/>
        </w:rPr>
        <w:t>сельсовет муниципального района</w:t>
      </w:r>
    </w:p>
    <w:p w:rsidR="0004612E" w:rsidRPr="00560668" w:rsidRDefault="0004612E" w:rsidP="00306D29">
      <w:pPr>
        <w:pStyle w:val="Heading2"/>
        <w:jc w:val="right"/>
        <w:rPr>
          <w:lang w:val="ru-RU"/>
        </w:rPr>
      </w:pPr>
      <w:r>
        <w:rPr>
          <w:lang w:val="ru-RU"/>
        </w:rPr>
        <w:t>Татышлинский</w:t>
      </w:r>
      <w:r w:rsidRPr="00560668">
        <w:rPr>
          <w:lang w:val="ru-RU"/>
        </w:rPr>
        <w:t xml:space="preserve"> район Республики Башкортостан</w:t>
      </w:r>
    </w:p>
    <w:p w:rsidR="0004612E" w:rsidRPr="00560668" w:rsidRDefault="0004612E" w:rsidP="00306D29">
      <w:pPr>
        <w:pStyle w:val="Heading2"/>
        <w:jc w:val="right"/>
        <w:rPr>
          <w:lang w:val="ru-RU"/>
        </w:rPr>
      </w:pPr>
      <w:r w:rsidRPr="00560668">
        <w:rPr>
          <w:lang w:val="ru-RU"/>
        </w:rPr>
        <w:t xml:space="preserve">от </w:t>
      </w:r>
      <w:r>
        <w:rPr>
          <w:lang w:val="ru-RU"/>
        </w:rPr>
        <w:t xml:space="preserve"> «19» декабря  </w:t>
      </w:r>
      <w:smartTag w:uri="urn:schemas-microsoft-com:office:smarttags" w:element="metricconverter">
        <w:smartTagPr>
          <w:attr w:name="ProductID" w:val="2018 г"/>
        </w:smartTagPr>
        <w:r w:rsidRPr="00560668">
          <w:rPr>
            <w:lang w:val="ru-RU"/>
          </w:rPr>
          <w:t>201</w:t>
        </w:r>
        <w:r>
          <w:rPr>
            <w:lang w:val="ru-RU"/>
          </w:rPr>
          <w:t xml:space="preserve">8 </w:t>
        </w:r>
        <w:r w:rsidRPr="00560668">
          <w:rPr>
            <w:lang w:val="ru-RU"/>
          </w:rPr>
          <w:t>г</w:t>
        </w:r>
      </w:smartTag>
      <w:r w:rsidRPr="00560668">
        <w:rPr>
          <w:lang w:val="ru-RU"/>
        </w:rPr>
        <w:t>.</w:t>
      </w:r>
      <w:r>
        <w:rPr>
          <w:lang w:val="ru-RU"/>
        </w:rPr>
        <w:t xml:space="preserve"> № 40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ПРАВИЛА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организации уличного освещения улиц на территории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Сельского</w:t>
      </w: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7513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поселения  </w:t>
      </w:r>
      <w:r w:rsidRPr="00404091">
        <w:rPr>
          <w:b/>
          <w:sz w:val="28"/>
          <w:szCs w:val="28"/>
        </w:rPr>
        <w:t>Бадряшевский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сельсовет муниципального района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Татышлинский</w:t>
      </w: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район Республики Башкортостан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04612E" w:rsidRDefault="0004612E" w:rsidP="00EE4B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1 .Общие положения</w:t>
      </w:r>
    </w:p>
    <w:p w:rsidR="0004612E" w:rsidRPr="006806E8" w:rsidRDefault="0004612E" w:rsidP="00EE4B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Правила организации уличного освещения на территории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Бадряшевский </w:t>
      </w:r>
      <w:r w:rsidRPr="006806E8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 разработаны на основании Федерального закона </w:t>
      </w:r>
      <w:r>
        <w:rPr>
          <w:color w:val="000000"/>
          <w:sz w:val="28"/>
          <w:szCs w:val="28"/>
        </w:rPr>
        <w:t>131</w:t>
      </w:r>
      <w:r w:rsidRPr="006806E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ФЗ «</w:t>
      </w:r>
      <w:r w:rsidRPr="006806E8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6806E8">
        <w:rPr>
          <w:color w:val="000000"/>
          <w:sz w:val="28"/>
          <w:szCs w:val="28"/>
        </w:rPr>
        <w:t xml:space="preserve">, действующим СНиПом </w:t>
      </w:r>
      <w:r>
        <w:rPr>
          <w:color w:val="000000"/>
          <w:sz w:val="28"/>
          <w:szCs w:val="28"/>
        </w:rPr>
        <w:t>«</w:t>
      </w:r>
      <w:r w:rsidRPr="006806E8">
        <w:rPr>
          <w:color w:val="000000"/>
          <w:sz w:val="28"/>
          <w:szCs w:val="28"/>
        </w:rPr>
        <w:t>Естественное и искусственное освещение</w:t>
      </w:r>
      <w:r>
        <w:rPr>
          <w:color w:val="000000"/>
          <w:sz w:val="28"/>
          <w:szCs w:val="28"/>
        </w:rPr>
        <w:t>»</w:t>
      </w:r>
      <w:r w:rsidRPr="006806E8">
        <w:rPr>
          <w:color w:val="000000"/>
          <w:sz w:val="28"/>
          <w:szCs w:val="28"/>
        </w:rPr>
        <w:t xml:space="preserve">, Уставом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Бадряшевский </w:t>
      </w:r>
      <w:r w:rsidRPr="006806E8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 (далее Сельское поселение).</w:t>
      </w:r>
    </w:p>
    <w:p w:rsidR="0004612E" w:rsidRDefault="0004612E" w:rsidP="00EE4B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2. Полномочия органов местного самоуправления</w:t>
      </w:r>
    </w:p>
    <w:p w:rsidR="0004612E" w:rsidRPr="006806E8" w:rsidRDefault="0004612E" w:rsidP="00EE4B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2.1. К полномочиям Совета депутатов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Бадряшевский </w:t>
      </w:r>
      <w:r w:rsidRPr="006806E8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 относится: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2.1.1. Принятие Правил об организации уличного освещения на территории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Бадряшевский </w:t>
      </w:r>
      <w:r w:rsidRPr="006806E8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Башкортостан.</w:t>
      </w:r>
    </w:p>
    <w:p w:rsidR="0004612E" w:rsidRPr="007918C5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2.1.2. Установление объема финансирования, необходимого для организации уличного освещения на территории </w:t>
      </w:r>
      <w:r>
        <w:rPr>
          <w:color w:val="000000"/>
          <w:sz w:val="28"/>
          <w:szCs w:val="28"/>
        </w:rPr>
        <w:t>Сельского</w:t>
      </w:r>
      <w:r w:rsidRPr="007918C5">
        <w:rPr>
          <w:color w:val="000000"/>
          <w:sz w:val="28"/>
          <w:szCs w:val="28"/>
        </w:rPr>
        <w:t xml:space="preserve"> поселения.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918C5">
        <w:rPr>
          <w:color w:val="000000"/>
          <w:sz w:val="28"/>
          <w:szCs w:val="28"/>
        </w:rPr>
        <w:t>2.1.3. Принятие иных нормативных</w:t>
      </w:r>
      <w:r w:rsidRPr="007918C5">
        <w:rPr>
          <w:rStyle w:val="apple-converted-space"/>
          <w:color w:val="000000"/>
          <w:sz w:val="28"/>
          <w:szCs w:val="28"/>
        </w:rPr>
        <w:t> </w:t>
      </w:r>
      <w:hyperlink r:id="rId6" w:tooltip="Правовые акты" w:history="1">
        <w:r w:rsidRPr="00306D2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правовых актов</w:t>
        </w:r>
      </w:hyperlink>
      <w:r w:rsidRPr="006806E8">
        <w:rPr>
          <w:rStyle w:val="apple-converted-space"/>
          <w:color w:val="000000"/>
          <w:sz w:val="28"/>
          <w:szCs w:val="28"/>
        </w:rPr>
        <w:t> </w:t>
      </w:r>
      <w:r w:rsidRPr="006806E8">
        <w:rPr>
          <w:color w:val="000000"/>
          <w:sz w:val="28"/>
          <w:szCs w:val="28"/>
        </w:rPr>
        <w:t xml:space="preserve">об организации уличного освещения на территории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Разработка и утверждение графика включения и отключения уличного освещения в сельском поселении, а также лимит потребления электроэнергии по уличному освещению на территории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2.1.4. Контроль за отключением и включением светильников уличного освещения.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2.1.5. Определение количества точек уличного освещения на основании перечня сетей уличного освещения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поселения, в котором указано количество светильников, расположенных на улицах и установленная мощность.</w:t>
      </w:r>
    </w:p>
    <w:p w:rsidR="0004612E" w:rsidRDefault="0004612E" w:rsidP="00EE4B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3. </w:t>
      </w:r>
      <w:r w:rsidRPr="006806E8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806E8">
        <w:rPr>
          <w:b/>
          <w:bCs/>
          <w:color w:val="000000"/>
          <w:sz w:val="28"/>
          <w:szCs w:val="28"/>
          <w:bdr w:val="none" w:sz="0" w:space="0" w:color="auto" w:frame="1"/>
        </w:rPr>
        <w:t>Организация уличного освещения</w:t>
      </w:r>
    </w:p>
    <w:p w:rsidR="0004612E" w:rsidRPr="006806E8" w:rsidRDefault="0004612E" w:rsidP="00EE4B1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3.1. При организации</w:t>
      </w:r>
      <w:r w:rsidRPr="006806E8">
        <w:rPr>
          <w:rStyle w:val="apple-converted-space"/>
          <w:color w:val="000000"/>
          <w:sz w:val="28"/>
          <w:szCs w:val="28"/>
        </w:rPr>
        <w:t> </w:t>
      </w:r>
      <w:hyperlink r:id="rId7" w:tooltip="Освещение наружное" w:history="1">
        <w:r w:rsidRPr="00306D2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наружного освещения</w:t>
        </w:r>
      </w:hyperlink>
      <w:r w:rsidRPr="006806E8">
        <w:rPr>
          <w:rStyle w:val="apple-converted-space"/>
          <w:color w:val="000000"/>
          <w:sz w:val="28"/>
          <w:szCs w:val="28"/>
        </w:rPr>
        <w:t> </w:t>
      </w:r>
      <w:r w:rsidRPr="006806E8">
        <w:rPr>
          <w:color w:val="000000"/>
          <w:sz w:val="28"/>
          <w:szCs w:val="28"/>
        </w:rPr>
        <w:t>долж</w:t>
      </w:r>
      <w:r w:rsidRPr="006806E8">
        <w:rPr>
          <w:color w:val="000000"/>
          <w:sz w:val="28"/>
          <w:szCs w:val="28"/>
        </w:rPr>
        <w:softHyphen/>
        <w:t>ны обеспечиваться: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- экономичность установок и рациональное использование электроэнергии;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- надежность работы осветительных установок;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- безопасность обслуживающего персонала и населения;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- удобство обслуживания и управления осветительными установ</w:t>
      </w:r>
      <w:r w:rsidRPr="006806E8">
        <w:rPr>
          <w:color w:val="000000"/>
          <w:sz w:val="28"/>
          <w:szCs w:val="28"/>
        </w:rPr>
        <w:softHyphen/>
        <w:t>ками.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3.2. Уличное освещение на территории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Бадряшевский </w:t>
      </w:r>
      <w:r w:rsidRPr="006806E8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 осуществляется в соответствии с установленными требованиями и стандартами в зависимости от интенсивности движения по улицам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3.3. Используемые в осветительных установках оборудование и материалы должны соответствовать требованиям стандартов и техническим условиям, утвержденным в установленном порядке, номинальному напряжению сети и условиям окружающей среды.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Применение в осветительных установках открытых ламп без арматуры не допускается.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3.4. Нормы, регламентирующие количественные и качественные показатели наружного освещения, должны приниматься одинаковыми при любых</w:t>
      </w:r>
      <w:r w:rsidRPr="006806E8">
        <w:rPr>
          <w:rStyle w:val="apple-converted-space"/>
          <w:color w:val="000000"/>
          <w:sz w:val="28"/>
          <w:szCs w:val="28"/>
        </w:rPr>
        <w:t> </w:t>
      </w:r>
      <w:hyperlink r:id="rId8" w:tooltip="Светотехника и источники света" w:history="1">
        <w:r w:rsidRPr="00306D2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источниках света</w:t>
        </w:r>
      </w:hyperlink>
      <w:r w:rsidRPr="00A7513B">
        <w:rPr>
          <w:color w:val="000000"/>
          <w:sz w:val="28"/>
          <w:szCs w:val="28"/>
        </w:rPr>
        <w:t>,</w:t>
      </w:r>
      <w:r w:rsidRPr="006806E8">
        <w:rPr>
          <w:color w:val="000000"/>
          <w:sz w:val="28"/>
          <w:szCs w:val="28"/>
        </w:rPr>
        <w:t xml:space="preserve"> используемых в осветительных установках, и соответствовать установленным требованиям и стандартам.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3.5. Освещение улиц, дорог и площадей выполняется светильниками, располагаемыми на опорах.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3.6. Включение наружных осветительных установок производится организациями, в ведении которых находятся электрические сети, при снижении установленного законодательством предельного уровня естественной освещенности по графику, утвержденному Администрацией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Бадряшевский </w:t>
      </w:r>
      <w:r w:rsidRPr="006806E8">
        <w:rPr>
          <w:color w:val="000000"/>
          <w:sz w:val="28"/>
          <w:szCs w:val="28"/>
        </w:rPr>
        <w:t xml:space="preserve">сельсовет муниципального района </w:t>
      </w:r>
      <w:r>
        <w:rPr>
          <w:color w:val="000000"/>
          <w:sz w:val="28"/>
          <w:szCs w:val="28"/>
        </w:rPr>
        <w:t>Татышлинский</w:t>
      </w:r>
      <w:r w:rsidRPr="006806E8">
        <w:rPr>
          <w:color w:val="000000"/>
          <w:sz w:val="28"/>
          <w:szCs w:val="28"/>
        </w:rPr>
        <w:t xml:space="preserve"> район Республики Башкортостан.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3.7.</w:t>
      </w:r>
      <w:r>
        <w:rPr>
          <w:color w:val="000000"/>
          <w:sz w:val="28"/>
          <w:szCs w:val="28"/>
        </w:rPr>
        <w:t xml:space="preserve"> </w:t>
      </w:r>
      <w:r w:rsidRPr="006806E8">
        <w:rPr>
          <w:color w:val="000000"/>
          <w:sz w:val="28"/>
          <w:szCs w:val="28"/>
        </w:rPr>
        <w:t>Включение и отключение уличного освещения в сельском поселении производится автоматически от трансформаторных подстанций, в зависимости от уровня естественной освещенности, по графику, согласованному с организацией осуществляющей обслуживание сетей уличного освещения.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Учет потребляемой электроэнергии для уличного освещения производится по показаниям электросчетчиков, установленных на трансформаторных подстанциях.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 xml:space="preserve">Сезонное отключение и включение уличного освещения осуществляется по распоряжению Главы администрации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 с учетом продолжительности светового дня в регионе.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3.8. Доля действующих светильников, работающих в вечернем и ночном режимах, должна составлять не менее 85%. При этом не допускается расположение неработающих светильников подряд, один за другим.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20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Допускается частичное (до 50%) отключение наружного освещения в ночное время, когда интенсивность движения пешеходов и транспортных средств минимальны.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3.9.</w:t>
      </w:r>
      <w:r>
        <w:rPr>
          <w:color w:val="000000"/>
          <w:sz w:val="28"/>
          <w:szCs w:val="28"/>
        </w:rPr>
        <w:t xml:space="preserve"> </w:t>
      </w:r>
      <w:r w:rsidRPr="006806E8">
        <w:rPr>
          <w:color w:val="000000"/>
          <w:sz w:val="28"/>
          <w:szCs w:val="28"/>
        </w:rPr>
        <w:t>Отказы в работе наружных осветительных установок, связанные с</w:t>
      </w:r>
      <w:r w:rsidRPr="006806E8">
        <w:rPr>
          <w:color w:val="000000"/>
          <w:sz w:val="28"/>
          <w:szCs w:val="28"/>
        </w:rPr>
        <w:br/>
        <w:t>обрывом</w:t>
      </w:r>
      <w:r w:rsidRPr="00A7513B">
        <w:rPr>
          <w:rStyle w:val="apple-converted-space"/>
          <w:color w:val="000000"/>
          <w:sz w:val="28"/>
          <w:szCs w:val="28"/>
        </w:rPr>
        <w:t> </w:t>
      </w:r>
      <w:hyperlink r:id="rId9" w:tooltip="Электропроводка" w:history="1">
        <w:r w:rsidRPr="00306D2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электрических проводов</w:t>
        </w:r>
      </w:hyperlink>
      <w:r w:rsidRPr="006806E8">
        <w:rPr>
          <w:rStyle w:val="apple-converted-space"/>
          <w:color w:val="000000"/>
          <w:sz w:val="28"/>
          <w:szCs w:val="28"/>
        </w:rPr>
        <w:t> </w:t>
      </w:r>
      <w:r w:rsidRPr="006806E8">
        <w:rPr>
          <w:color w:val="000000"/>
          <w:sz w:val="28"/>
          <w:szCs w:val="28"/>
        </w:rPr>
        <w:t>или повреждением опор, устраняются в кратчайшие сроки организацией, в ведении которой находятся электрические сети.</w:t>
      </w:r>
    </w:p>
    <w:p w:rsidR="0004612E" w:rsidRPr="006806E8" w:rsidRDefault="0004612E" w:rsidP="00306D2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806E8">
        <w:rPr>
          <w:color w:val="000000"/>
          <w:sz w:val="28"/>
          <w:szCs w:val="28"/>
        </w:rPr>
        <w:t>3.10.</w:t>
      </w:r>
      <w:r>
        <w:rPr>
          <w:color w:val="000000"/>
          <w:sz w:val="28"/>
          <w:szCs w:val="28"/>
        </w:rPr>
        <w:t xml:space="preserve"> </w:t>
      </w:r>
      <w:r w:rsidRPr="006806E8">
        <w:rPr>
          <w:color w:val="000000"/>
          <w:sz w:val="28"/>
          <w:szCs w:val="28"/>
        </w:rPr>
        <w:t xml:space="preserve">Финансовое обеспечение организации уличного освещения осуществляется за счет средств бюджета </w:t>
      </w:r>
      <w:r>
        <w:rPr>
          <w:color w:val="000000"/>
          <w:sz w:val="28"/>
          <w:szCs w:val="28"/>
        </w:rPr>
        <w:t>Сельского</w:t>
      </w:r>
      <w:r w:rsidRPr="006806E8">
        <w:rPr>
          <w:color w:val="000000"/>
          <w:sz w:val="28"/>
          <w:szCs w:val="28"/>
        </w:rPr>
        <w:t xml:space="preserve"> поселения, допускается привлечение инвестиций и других</w:t>
      </w:r>
      <w:r w:rsidRPr="006806E8">
        <w:rPr>
          <w:rStyle w:val="apple-converted-space"/>
          <w:color w:val="000000"/>
          <w:sz w:val="28"/>
          <w:szCs w:val="28"/>
        </w:rPr>
        <w:t> </w:t>
      </w:r>
      <w:hyperlink r:id="rId10" w:tooltip="Источники финансирования" w:history="1">
        <w:r w:rsidRPr="00306D29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источников финансирования</w:t>
        </w:r>
      </w:hyperlink>
      <w:r w:rsidRPr="00652F21">
        <w:rPr>
          <w:color w:val="000000"/>
          <w:sz w:val="28"/>
          <w:szCs w:val="28"/>
        </w:rPr>
        <w:t>,</w:t>
      </w:r>
      <w:r w:rsidRPr="006806E8">
        <w:rPr>
          <w:color w:val="000000"/>
          <w:sz w:val="28"/>
          <w:szCs w:val="28"/>
        </w:rPr>
        <w:t xml:space="preserve"> предусмотренных действующим </w:t>
      </w:r>
      <w:r w:rsidRPr="00A7513B">
        <w:rPr>
          <w:color w:val="000000"/>
          <w:sz w:val="28"/>
          <w:szCs w:val="28"/>
        </w:rPr>
        <w:t>законодательством</w:t>
      </w:r>
      <w:r w:rsidRPr="006806E8">
        <w:rPr>
          <w:color w:val="000000"/>
          <w:sz w:val="28"/>
          <w:szCs w:val="28"/>
        </w:rPr>
        <w:t>.</w:t>
      </w:r>
    </w:p>
    <w:p w:rsidR="0004612E" w:rsidRPr="006806E8" w:rsidRDefault="0004612E" w:rsidP="00306D29">
      <w:pPr>
        <w:jc w:val="both"/>
        <w:rPr>
          <w:sz w:val="28"/>
          <w:szCs w:val="28"/>
        </w:rPr>
      </w:pPr>
    </w:p>
    <w:p w:rsidR="0004612E" w:rsidRPr="006806E8" w:rsidRDefault="0004612E" w:rsidP="00306D29">
      <w:pPr>
        <w:rPr>
          <w:sz w:val="28"/>
          <w:szCs w:val="28"/>
        </w:rPr>
      </w:pPr>
    </w:p>
    <w:p w:rsidR="0004612E" w:rsidRDefault="0004612E" w:rsidP="00306D29">
      <w:pPr>
        <w:rPr>
          <w:sz w:val="24"/>
          <w:szCs w:val="24"/>
        </w:rPr>
      </w:pPr>
    </w:p>
    <w:p w:rsidR="0004612E" w:rsidRDefault="0004612E" w:rsidP="00306D29"/>
    <w:p w:rsidR="0004612E" w:rsidRDefault="0004612E"/>
    <w:sectPr w:rsidR="0004612E" w:rsidSect="0088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97E"/>
    <w:rsid w:val="0004612E"/>
    <w:rsid w:val="000520D4"/>
    <w:rsid w:val="0005775F"/>
    <w:rsid w:val="000668A5"/>
    <w:rsid w:val="000A797E"/>
    <w:rsid w:val="00306D29"/>
    <w:rsid w:val="00404091"/>
    <w:rsid w:val="004C781D"/>
    <w:rsid w:val="004E4A7F"/>
    <w:rsid w:val="004E627F"/>
    <w:rsid w:val="00505DE5"/>
    <w:rsid w:val="00560668"/>
    <w:rsid w:val="00580A5B"/>
    <w:rsid w:val="00652F21"/>
    <w:rsid w:val="00656546"/>
    <w:rsid w:val="006806E8"/>
    <w:rsid w:val="007918C5"/>
    <w:rsid w:val="00884329"/>
    <w:rsid w:val="00896F31"/>
    <w:rsid w:val="008C5386"/>
    <w:rsid w:val="009A63D7"/>
    <w:rsid w:val="00A22546"/>
    <w:rsid w:val="00A7513B"/>
    <w:rsid w:val="00B2308D"/>
    <w:rsid w:val="00CB1BFA"/>
    <w:rsid w:val="00DC33A5"/>
    <w:rsid w:val="00EA669A"/>
    <w:rsid w:val="00EB3025"/>
    <w:rsid w:val="00EB5B98"/>
    <w:rsid w:val="00EE4B1C"/>
    <w:rsid w:val="00FA0BA4"/>
    <w:rsid w:val="00FA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29"/>
    <w:pPr>
      <w:spacing w:after="200" w:line="276" w:lineRule="auto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6D29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06D29"/>
    <w:rPr>
      <w:rFonts w:ascii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rsid w:val="00306D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06D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06D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vetotehnika_i_istochniki_sve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sveshenie_naruzhno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avovie_ak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administrativnoe_pravo/" TargetMode="External"/><Relationship Id="rId10" Type="http://schemas.openxmlformats.org/officeDocument/2006/relationships/hyperlink" Target="http://pandia.ru/text/category/istochniki_finansirovaniya/" TargetMode="External"/><Relationship Id="rId4" Type="http://schemas.openxmlformats.org/officeDocument/2006/relationships/hyperlink" Target="http://pandia.ru/text/category/organi_mestnogo_samoupravleniya/" TargetMode="External"/><Relationship Id="rId9" Type="http://schemas.openxmlformats.org/officeDocument/2006/relationships/hyperlink" Target="http://pandia.ru/text/category/yelektroprovod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1090</Words>
  <Characters>6215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Admin</cp:lastModifiedBy>
  <cp:revision>5</cp:revision>
  <dcterms:created xsi:type="dcterms:W3CDTF">2018-12-20T10:04:00Z</dcterms:created>
  <dcterms:modified xsi:type="dcterms:W3CDTF">2018-12-20T13:28:00Z</dcterms:modified>
</cp:coreProperties>
</file>