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691"/>
        <w:tblW w:w="10598" w:type="dxa"/>
        <w:tblLook w:val="04A0" w:firstRow="1" w:lastRow="0" w:firstColumn="1" w:lastColumn="0" w:noHBand="0" w:noVBand="1"/>
      </w:tblPr>
      <w:tblGrid>
        <w:gridCol w:w="4608"/>
        <w:gridCol w:w="1134"/>
        <w:gridCol w:w="4856"/>
      </w:tblGrid>
      <w:tr w:rsidR="007A1292" w:rsidRPr="00B34AE6" w14:paraId="34060E39" w14:textId="77777777" w:rsidTr="007A1292">
        <w:trPr>
          <w:trHeight w:val="1985"/>
        </w:trPr>
        <w:tc>
          <w:tcPr>
            <w:tcW w:w="4608" w:type="dxa"/>
          </w:tcPr>
          <w:p w14:paraId="7B631DCA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7AC9A4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</w:pPr>
            <w:r w:rsidRPr="00B3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  <w:t>БАШҠОРТОСТАН РЕСПУБЛИКАҺЫ</w:t>
            </w:r>
          </w:p>
          <w:p w14:paraId="15966AC7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</w:pPr>
            <w:r w:rsidRPr="00B3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  <w:t>ТӘТЕШЛЕ РАЙОНЫ</w:t>
            </w:r>
          </w:p>
          <w:p w14:paraId="468B11BC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</w:pPr>
            <w:r w:rsidRPr="00B3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  <w:t>МУНИЦИПАЛЬ РАЙОНЫНЫҢ</w:t>
            </w:r>
          </w:p>
          <w:p w14:paraId="60343109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</w:pPr>
            <w:r w:rsidRPr="00B3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  <w:t>БӘЗРӘШ АУЫЛ СОВЕТЫ</w:t>
            </w:r>
          </w:p>
          <w:p w14:paraId="4D4A1B02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</w:pPr>
            <w:r w:rsidRPr="00B3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  <w:t>АУЫЛ БИЛӘМӘҺЕ</w:t>
            </w:r>
          </w:p>
          <w:p w14:paraId="2EFAF56B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 w:rsidRPr="00B3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a-RU" w:eastAsia="ru-RU"/>
              </w:rPr>
              <w:t>ХАКИМИӘТЕ</w:t>
            </w:r>
          </w:p>
        </w:tc>
        <w:tc>
          <w:tcPr>
            <w:tcW w:w="1134" w:type="dxa"/>
          </w:tcPr>
          <w:p w14:paraId="6CA5CD9B" w14:textId="1881C583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 w:eastAsia="ru-RU"/>
              </w:rPr>
            </w:pPr>
            <w:r w:rsidRPr="004466D7"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799E7226" wp14:editId="4079269B">
                  <wp:simplePos x="0" y="0"/>
                  <wp:positionH relativeFrom="column">
                    <wp:posOffset>-299720</wp:posOffset>
                  </wp:positionH>
                  <wp:positionV relativeFrom="paragraph">
                    <wp:posOffset>252730</wp:posOffset>
                  </wp:positionV>
                  <wp:extent cx="1207135" cy="1692275"/>
                  <wp:effectExtent l="0" t="0" r="0" b="3175"/>
                  <wp:wrapNone/>
                  <wp:docPr id="4" name="Рисунок 8" descr="герб района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герб района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135" cy="169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56" w:type="dxa"/>
          </w:tcPr>
          <w:p w14:paraId="2FCD94F1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  <w:p w14:paraId="7CD7AF19" w14:textId="01AD1228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АДМИНИСТРАЦИЯ </w:t>
            </w:r>
          </w:p>
          <w:p w14:paraId="79655235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СЕЛЬСКОГО ПОСЕЛЕНИЯ </w:t>
            </w:r>
          </w:p>
          <w:p w14:paraId="3F0FAC79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БАДРЯШЕВСКИЙ СЕЛЬСОВЕТ </w:t>
            </w:r>
          </w:p>
          <w:p w14:paraId="5758631D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МУНИЦИПАЛЬНОГО РАЙОНА ТАТЫШЛИНСКИЙ РАЙОН </w:t>
            </w:r>
          </w:p>
          <w:p w14:paraId="74DF4279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РЕСПУБЛИКИ БАШКОРТОСТАН </w:t>
            </w:r>
          </w:p>
        </w:tc>
      </w:tr>
      <w:tr w:rsidR="007A1292" w:rsidRPr="00B34AE6" w14:paraId="596FF0D2" w14:textId="77777777" w:rsidTr="007A1292">
        <w:trPr>
          <w:trHeight w:val="814"/>
        </w:trPr>
        <w:tc>
          <w:tcPr>
            <w:tcW w:w="460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675C7AB2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452833, Башҡортостан Республикаһы, </w:t>
            </w:r>
          </w:p>
          <w:p w14:paraId="61DBDE45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Тәтешле районы, Бәзрәш ауылы, </w:t>
            </w:r>
          </w:p>
          <w:p w14:paraId="4AEAF494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Матрос урамы 9</w:t>
            </w:r>
          </w:p>
          <w:p w14:paraId="32B5A0BE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тел.(34778) 3-17-44, факс (34778) 3-17-44</w:t>
            </w:r>
          </w:p>
          <w:p w14:paraId="7CE45DBB" w14:textId="77777777" w:rsidR="007A1292" w:rsidRPr="00B34AE6" w:rsidRDefault="007A1292" w:rsidP="007A1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hyperlink r:id="rId5" w:history="1">
              <w:r w:rsidRPr="00B34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selsovet</w:t>
              </w:r>
              <w:r w:rsidRPr="00B34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B34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badryash</w:t>
              </w:r>
              <w:r w:rsidRPr="00B34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Pr="00B34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mail</w:t>
              </w:r>
              <w:r w:rsidRPr="00B34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B34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14:paraId="5FECBE6D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0243000482 </w:t>
            </w:r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1020202341587</w:t>
            </w:r>
          </w:p>
          <w:p w14:paraId="1852403B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2676C8BD" w14:textId="052AF502" w:rsidR="007A1292" w:rsidRPr="00B34AE6" w:rsidRDefault="007A1292" w:rsidP="007A1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35FFC211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452833, Республика Башкортостан, </w:t>
            </w:r>
          </w:p>
          <w:p w14:paraId="2FC4E3FD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Татышлинский район, д.Бадряшево, </w:t>
            </w:r>
          </w:p>
          <w:p w14:paraId="2F6B2446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ул. </w:t>
            </w:r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Матросова,  д.9</w:t>
            </w:r>
          </w:p>
          <w:p w14:paraId="3C5B5038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тел.(34778) 3-17-44, факс (34778) 3-17-44</w:t>
            </w:r>
          </w:p>
          <w:p w14:paraId="1621566E" w14:textId="77777777" w:rsidR="007A1292" w:rsidRPr="00B34AE6" w:rsidRDefault="00000000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6" w:history="1">
              <w:r w:rsidR="007A1292" w:rsidRPr="00B34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selsovet</w:t>
              </w:r>
              <w:r w:rsidR="007A1292" w:rsidRPr="00B34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7A1292" w:rsidRPr="00B34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badryash</w:t>
              </w:r>
              <w:r w:rsidR="007A1292" w:rsidRPr="00B34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="007A1292" w:rsidRPr="00B34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mail</w:t>
              </w:r>
              <w:r w:rsidR="007A1292" w:rsidRPr="00B34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7A1292" w:rsidRPr="00B34A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14:paraId="17FD6486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0622BF" w14:textId="77777777" w:rsidR="007A1292" w:rsidRPr="00B34AE6" w:rsidRDefault="007A1292" w:rsidP="007A1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052D61A" w14:textId="5244AD7C" w:rsidR="007A1292" w:rsidRPr="0074341A" w:rsidRDefault="007A1292">
      <w:pPr>
        <w:rPr>
          <w:b/>
          <w:bCs/>
          <w:sz w:val="24"/>
          <w:szCs w:val="24"/>
        </w:rPr>
      </w:pPr>
    </w:p>
    <w:p w14:paraId="348C7251" w14:textId="77777777" w:rsidR="001E0123" w:rsidRPr="001E0123" w:rsidRDefault="001E0123" w:rsidP="001E01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01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0B0A6219" w14:textId="77777777" w:rsidR="001E0123" w:rsidRPr="001E0123" w:rsidRDefault="001E0123" w:rsidP="001E01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62164D" w14:textId="64AF3FB6" w:rsidR="001E0123" w:rsidRPr="001E0123" w:rsidRDefault="001E0123" w:rsidP="001E012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01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«</w:t>
      </w:r>
      <w:r w:rsidR="008062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</w:t>
      </w:r>
      <w:r w:rsidRPr="001E01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8062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февраля</w:t>
      </w:r>
      <w:r w:rsidRPr="001E01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8062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1E01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           №</w:t>
      </w:r>
      <w:r w:rsidR="00187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7.1</w:t>
      </w:r>
    </w:p>
    <w:p w14:paraId="0BF29C7D" w14:textId="77777777" w:rsidR="001E0123" w:rsidRDefault="001E0123" w:rsidP="001E0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</w:p>
    <w:p w14:paraId="7484ECC0" w14:textId="4B300312" w:rsidR="001E0123" w:rsidRPr="001E0123" w:rsidRDefault="001E0123" w:rsidP="001E0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1E0123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Об определении перечня помещений для проведения агитационных</w:t>
      </w:r>
    </w:p>
    <w:p w14:paraId="2A7B766A" w14:textId="77777777" w:rsidR="001E0123" w:rsidRPr="001E0123" w:rsidRDefault="001E0123" w:rsidP="001E01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E0123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публичных мероприятий в форме собраний</w:t>
      </w:r>
      <w:r w:rsidRPr="001E012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на территории сельского поселения Бадряшевский сельсовет муниципального района Татышлинский район Республики Башкортостан</w:t>
      </w:r>
    </w:p>
    <w:p w14:paraId="5D7A934D" w14:textId="77777777" w:rsidR="001E0123" w:rsidRPr="001E0123" w:rsidRDefault="001E0123" w:rsidP="001E0123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E01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</w:t>
      </w:r>
    </w:p>
    <w:p w14:paraId="4271E629" w14:textId="77777777" w:rsidR="001E0123" w:rsidRPr="001E0123" w:rsidRDefault="001E0123" w:rsidP="001E012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0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соответствии с п.8, 9 статьи 67 Кодекса Республики Башкортостан о выборах </w:t>
      </w:r>
      <w:r w:rsidRPr="001E01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14:paraId="26979008" w14:textId="77777777" w:rsidR="001E0123" w:rsidRPr="001E0123" w:rsidRDefault="001E0123" w:rsidP="001E01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7D5448" w14:textId="77777777" w:rsidR="001E0123" w:rsidRPr="001E0123" w:rsidRDefault="001E0123" w:rsidP="001E01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123">
        <w:rPr>
          <w:rFonts w:ascii="Times New Roman" w:eastAsia="Times New Roman" w:hAnsi="Times New Roman" w:cs="Times New Roman"/>
          <w:sz w:val="28"/>
          <w:szCs w:val="28"/>
          <w:lang w:eastAsia="ru-RU"/>
        </w:rPr>
        <w:t>1.Определить перечень помещений, безвозмездно предоставляемых для проведения агитационных публичных мероприятий в период подготовки выборов депутатов Государственной Думы Федерального Собрания Российской Федерации двадцать девятого созыва:</w:t>
      </w:r>
    </w:p>
    <w:p w14:paraId="26170BAD" w14:textId="77777777" w:rsidR="001E0123" w:rsidRPr="001E0123" w:rsidRDefault="001E0123" w:rsidP="001E01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E012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 д.Бадряшево:</w:t>
      </w:r>
    </w:p>
    <w:p w14:paraId="5D27A431" w14:textId="77777777" w:rsidR="001E0123" w:rsidRPr="001E0123" w:rsidRDefault="001E0123" w:rsidP="001E01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01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1E0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МБУК МКДЦ филиал СДК д.Бадряшево, ул.Матросова, д.6</w:t>
      </w:r>
    </w:p>
    <w:p w14:paraId="54D2DC6B" w14:textId="77777777" w:rsidR="001E0123" w:rsidRPr="001E0123" w:rsidRDefault="001E0123" w:rsidP="001E01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012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 с.Беляшево</w:t>
      </w:r>
      <w:r w:rsidRPr="001E01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385ECEF0" w14:textId="77777777" w:rsidR="001E0123" w:rsidRPr="001E0123" w:rsidRDefault="001E0123" w:rsidP="001E01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123">
        <w:rPr>
          <w:rFonts w:ascii="Times New Roman" w:eastAsia="Times New Roman" w:hAnsi="Times New Roman" w:cs="Times New Roman"/>
          <w:sz w:val="28"/>
          <w:szCs w:val="28"/>
          <w:lang w:eastAsia="ru-RU"/>
        </w:rPr>
        <w:t>- МБУК МКДЦ филиал СДК д.Бадряшево-СК с.Беляшево, ул.Школьная,32</w:t>
      </w:r>
    </w:p>
    <w:p w14:paraId="28358D67" w14:textId="77777777" w:rsidR="001E0123" w:rsidRPr="001E0123" w:rsidRDefault="001E0123" w:rsidP="001E01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012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 д.Аук-Буляк</w:t>
      </w:r>
      <w:r w:rsidRPr="001E01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297E7572" w14:textId="77777777" w:rsidR="001E0123" w:rsidRPr="001E0123" w:rsidRDefault="001E0123" w:rsidP="001E01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0" w:name="_Hlk81563348"/>
      <w:r w:rsidRPr="001E012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 МБОУСОШ д.Бадряшево - НОШ д.Аук-Буляк, ул.Советская, 2</w:t>
      </w:r>
    </w:p>
    <w:bookmarkEnd w:id="0"/>
    <w:p w14:paraId="736C65C3" w14:textId="77777777" w:rsidR="001E0123" w:rsidRPr="001E0123" w:rsidRDefault="001E0123" w:rsidP="001E01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E012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 д.Юда:</w:t>
      </w:r>
    </w:p>
    <w:p w14:paraId="2088D165" w14:textId="77777777" w:rsidR="001E0123" w:rsidRPr="001E0123" w:rsidRDefault="001E0123" w:rsidP="001E01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0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1" w:name="_Hlk81563418"/>
      <w:r w:rsidRPr="001E01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сельский клуб д.Юда, ул.Центральная, 35</w:t>
      </w:r>
    </w:p>
    <w:bookmarkEnd w:id="1"/>
    <w:p w14:paraId="3BD5C45E" w14:textId="77777777" w:rsidR="001E0123" w:rsidRPr="001E0123" w:rsidRDefault="001E0123" w:rsidP="001E01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E012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 д.Старосолдово:</w:t>
      </w:r>
    </w:p>
    <w:p w14:paraId="12DB183A" w14:textId="77777777" w:rsidR="001E0123" w:rsidRPr="001E0123" w:rsidRDefault="001E0123" w:rsidP="001E01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123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Филиал МБОУСОШ д.Бадряшево - НОШ д.Старосолдово, ул.Лесная, 28</w:t>
      </w:r>
    </w:p>
    <w:p w14:paraId="7A3D26E2" w14:textId="77777777" w:rsidR="001E0123" w:rsidRPr="001E0123" w:rsidRDefault="001E0123" w:rsidP="001E01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09A6B0" w14:textId="77777777" w:rsidR="001E0123" w:rsidRPr="001E0123" w:rsidRDefault="001E0123" w:rsidP="001E01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4C67B5" w14:textId="77777777" w:rsidR="001E0123" w:rsidRPr="001E0123" w:rsidRDefault="001E0123" w:rsidP="001E01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336651" w14:textId="77777777" w:rsidR="001E0123" w:rsidRPr="001E0123" w:rsidRDefault="001E0123" w:rsidP="001E01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E909EB" w14:textId="77777777" w:rsidR="001E0123" w:rsidRPr="001E0123" w:rsidRDefault="001E0123" w:rsidP="001E01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</w:t>
      </w:r>
    </w:p>
    <w:p w14:paraId="632E43B3" w14:textId="146739A4" w:rsidR="001E0123" w:rsidRPr="001E0123" w:rsidRDefault="001E0123" w:rsidP="001E01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Бадряшевский сельсовет:                                               Шайнуров </w:t>
      </w:r>
      <w:r w:rsidR="0080627E">
        <w:rPr>
          <w:rFonts w:ascii="Times New Roman" w:eastAsia="Times New Roman" w:hAnsi="Times New Roman" w:cs="Times New Roman"/>
          <w:sz w:val="28"/>
          <w:szCs w:val="28"/>
          <w:lang w:eastAsia="ru-RU"/>
        </w:rPr>
        <w:t>И.Ф.</w:t>
      </w:r>
    </w:p>
    <w:p w14:paraId="00E8273D" w14:textId="77777777" w:rsidR="001E0123" w:rsidRPr="001E0123" w:rsidRDefault="001E0123" w:rsidP="001E0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DD4546" w14:textId="77777777" w:rsidR="00B2284C" w:rsidRDefault="00B2284C"/>
    <w:sectPr w:rsidR="00B22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292"/>
    <w:rsid w:val="001877DF"/>
    <w:rsid w:val="001E0123"/>
    <w:rsid w:val="003D3C28"/>
    <w:rsid w:val="005000F8"/>
    <w:rsid w:val="0074341A"/>
    <w:rsid w:val="007A1292"/>
    <w:rsid w:val="0080627E"/>
    <w:rsid w:val="00886E6F"/>
    <w:rsid w:val="00B2284C"/>
    <w:rsid w:val="00BC48B8"/>
    <w:rsid w:val="00D2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143F8"/>
  <w15:chartTrackingRefBased/>
  <w15:docId w15:val="{1A487773-A461-4959-8C09-2347E071B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1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86E6F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886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lsovet.badryash@mail.ru%0d" TargetMode="External"/><Relationship Id="rId5" Type="http://schemas.openxmlformats.org/officeDocument/2006/relationships/hyperlink" Target="mailto:selsovet.badryash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Гульфия Гульфия</dc:creator>
  <cp:keywords/>
  <dc:description/>
  <cp:lastModifiedBy>Управделами</cp:lastModifiedBy>
  <cp:revision>3</cp:revision>
  <dcterms:created xsi:type="dcterms:W3CDTF">2024-02-05T07:10:00Z</dcterms:created>
  <dcterms:modified xsi:type="dcterms:W3CDTF">2024-03-05T04:48:00Z</dcterms:modified>
</cp:coreProperties>
</file>