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6DE" w:rsidRPr="00393E55" w:rsidRDefault="001106DE" w:rsidP="00393E55">
      <w:pPr>
        <w:pStyle w:val="ConsPlusNormal"/>
        <w:ind w:left="10206"/>
        <w:jc w:val="both"/>
        <w:rPr>
          <w:rFonts w:ascii="Times New Roman" w:hAnsi="Times New Roman" w:cs="Times New Roman"/>
          <w:sz w:val="28"/>
          <w:szCs w:val="28"/>
        </w:rPr>
      </w:pPr>
      <w:r w:rsidRPr="00393E55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1106DE" w:rsidRPr="00393E55" w:rsidRDefault="001106DE" w:rsidP="00393E55">
      <w:pPr>
        <w:pStyle w:val="ConsPlusNormal"/>
        <w:ind w:left="10206"/>
        <w:jc w:val="both"/>
        <w:rPr>
          <w:rFonts w:ascii="Times New Roman" w:hAnsi="Times New Roman" w:cs="Times New Roman"/>
          <w:sz w:val="28"/>
          <w:szCs w:val="28"/>
        </w:rPr>
      </w:pPr>
      <w:r w:rsidRPr="00393E55">
        <w:rPr>
          <w:rFonts w:ascii="Times New Roman" w:hAnsi="Times New Roman" w:cs="Times New Roman"/>
          <w:sz w:val="28"/>
          <w:szCs w:val="28"/>
        </w:rPr>
        <w:t>Утверждено      решением      Совета</w:t>
      </w:r>
    </w:p>
    <w:p w:rsidR="001106DE" w:rsidRPr="00393E55" w:rsidRDefault="001106DE" w:rsidP="00393E55">
      <w:pPr>
        <w:pStyle w:val="ConsPlusNormal"/>
        <w:ind w:left="10206"/>
        <w:jc w:val="both"/>
        <w:rPr>
          <w:rFonts w:ascii="Times New Roman" w:hAnsi="Times New Roman" w:cs="Times New Roman"/>
          <w:sz w:val="28"/>
          <w:szCs w:val="28"/>
        </w:rPr>
      </w:pPr>
      <w:r w:rsidRPr="00393E55">
        <w:rPr>
          <w:rFonts w:ascii="Times New Roman" w:hAnsi="Times New Roman" w:cs="Times New Roman"/>
          <w:sz w:val="28"/>
          <w:szCs w:val="28"/>
        </w:rPr>
        <w:t>сельского поселения Верхнетатышлинский сельсовет муниципального  района</w:t>
      </w:r>
    </w:p>
    <w:p w:rsidR="001106DE" w:rsidRPr="00393E55" w:rsidRDefault="001106DE" w:rsidP="00393E55">
      <w:pPr>
        <w:pStyle w:val="ConsPlusNormal"/>
        <w:ind w:left="102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Татышлинский    </w:t>
      </w:r>
      <w:r w:rsidRPr="00393E55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93E55">
        <w:rPr>
          <w:rFonts w:ascii="Times New Roman" w:hAnsi="Times New Roman" w:cs="Times New Roman"/>
          <w:sz w:val="28"/>
          <w:szCs w:val="28"/>
        </w:rPr>
        <w:t>Республики       Башкортостан</w:t>
      </w:r>
    </w:p>
    <w:p w:rsidR="001106DE" w:rsidRDefault="001106DE" w:rsidP="00393E55">
      <w:pPr>
        <w:pStyle w:val="ConsPlusNormal"/>
        <w:ind w:left="1020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от «08» мая </w:t>
      </w:r>
      <w:smartTag w:uri="urn:schemas-microsoft-com:office:smarttags" w:element="metricconverter">
        <w:smartTagPr>
          <w:attr w:name="ProductID" w:val="2019 г"/>
        </w:smartTagPr>
        <w:r w:rsidRPr="00393E55">
          <w:rPr>
            <w:rFonts w:ascii="Times New Roman" w:hAnsi="Times New Roman" w:cs="Times New Roman"/>
            <w:sz w:val="28"/>
            <w:szCs w:val="28"/>
          </w:rPr>
          <w:t>2019 г</w:t>
        </w:r>
      </w:smartTag>
      <w:r w:rsidRPr="00393E55">
        <w:rPr>
          <w:rFonts w:ascii="Times New Roman" w:hAnsi="Times New Roman" w:cs="Times New Roman"/>
          <w:sz w:val="28"/>
          <w:szCs w:val="28"/>
        </w:rPr>
        <w:t xml:space="preserve">. № </w:t>
      </w:r>
      <w:r>
        <w:rPr>
          <w:rFonts w:ascii="Times New Roman" w:hAnsi="Times New Roman" w:cs="Times New Roman"/>
          <w:sz w:val="28"/>
          <w:szCs w:val="28"/>
        </w:rPr>
        <w:t>228</w:t>
      </w:r>
    </w:p>
    <w:p w:rsidR="001106DE" w:rsidRDefault="001106DE" w:rsidP="00A01B67">
      <w:pPr>
        <w:pStyle w:val="ConsPlusTitle"/>
        <w:jc w:val="center"/>
        <w:rPr>
          <w:rFonts w:ascii="Times New Roman" w:hAnsi="Times New Roman" w:cs="Times New Roman"/>
          <w:sz w:val="28"/>
        </w:rPr>
      </w:pPr>
    </w:p>
    <w:p w:rsidR="001106DE" w:rsidRDefault="001106DE" w:rsidP="00A01B67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947506">
        <w:rPr>
          <w:rFonts w:ascii="Times New Roman" w:hAnsi="Times New Roman" w:cs="Times New Roman"/>
          <w:sz w:val="28"/>
        </w:rPr>
        <w:t>ФОРМА ПЕРЕЧНЯ</w:t>
      </w:r>
      <w:r>
        <w:rPr>
          <w:rFonts w:ascii="Times New Roman" w:hAnsi="Times New Roman" w:cs="Times New Roman"/>
          <w:sz w:val="28"/>
        </w:rPr>
        <w:t xml:space="preserve">  МУНИЦИПАЛЬНОГО </w:t>
      </w:r>
      <w:r w:rsidRPr="00B33CB7">
        <w:rPr>
          <w:rFonts w:ascii="Times New Roman" w:hAnsi="Times New Roman" w:cs="Times New Roman"/>
          <w:sz w:val="28"/>
        </w:rPr>
        <w:t>ИМУЩЕСТВА</w:t>
      </w:r>
      <w:r>
        <w:rPr>
          <w:rFonts w:ascii="Times New Roman" w:hAnsi="Times New Roman" w:cs="Times New Roman"/>
          <w:sz w:val="28"/>
        </w:rPr>
        <w:t xml:space="preserve"> </w:t>
      </w:r>
    </w:p>
    <w:p w:rsidR="001106DE" w:rsidRPr="00B33CB7" w:rsidRDefault="001106DE" w:rsidP="00A01B67">
      <w:pPr>
        <w:pStyle w:val="ConsPlusTitle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СЕЛЬСКОГО ПОСЕЛЕНИЯ БАДРЯШЕВСКИЙ СЕЛЬСОВЕТ МУНИЦИПАЛЬНОГО РАЙОНА ТАТЫШЛИНСКИЙ РАЙОН РЕСПУБЛИКИ БАШКОРТОСТАН </w:t>
      </w:r>
      <w:r w:rsidRPr="00B33CB7">
        <w:rPr>
          <w:rFonts w:ascii="Times New Roman" w:hAnsi="Times New Roman" w:cs="Times New Roman"/>
          <w:sz w:val="28"/>
        </w:rPr>
        <w:t xml:space="preserve"> ПРЕДНАЗНАЧЕННОГО ДЛЯ ПРЕДОСТАВЛЕНИЯ ВО ВЛАДЕНИЕ И (ИЛИ) </w:t>
      </w:r>
      <w:r>
        <w:rPr>
          <w:rFonts w:ascii="Times New Roman" w:hAnsi="Times New Roman" w:cs="Times New Roman"/>
          <w:sz w:val="28"/>
        </w:rPr>
        <w:t xml:space="preserve">В </w:t>
      </w:r>
      <w:r w:rsidRPr="00B33CB7">
        <w:rPr>
          <w:rFonts w:ascii="Times New Roman" w:hAnsi="Times New Roman" w:cs="Times New Roman"/>
          <w:sz w:val="28"/>
        </w:rPr>
        <w:t>ПОЛЬЗОВАНИЕ СУБЪЕКТАМ МАЛОГО И СРЕДНЕГО ПРЕДПРИНИМАТЕЛЬСТВА И ОРГАНИЗАЦИЯМ, ОБРАЗУЮЩИМ ИНФРАСТРУКТУРУ ПОДДЕРЖКИ СУБЪЕКТОВ  МАЛОГО И СРЕДНЕГО ПРЕДПРИНИМАТЕЛЬСТВА</w:t>
      </w:r>
    </w:p>
    <w:p w:rsidR="001106DE" w:rsidRDefault="001106DE">
      <w:pPr>
        <w:pStyle w:val="ConsPlusTitle"/>
        <w:jc w:val="center"/>
        <w:rPr>
          <w:rFonts w:ascii="Times New Roman" w:hAnsi="Times New Roman" w:cs="Times New Roman"/>
          <w:sz w:val="28"/>
        </w:rPr>
      </w:pPr>
    </w:p>
    <w:p w:rsidR="001106DE" w:rsidRPr="00B33CB7" w:rsidRDefault="001106DE">
      <w:pPr>
        <w:pStyle w:val="ConsPlusTitle"/>
        <w:jc w:val="center"/>
        <w:rPr>
          <w:rFonts w:ascii="Times New Roman" w:hAnsi="Times New Roman" w:cs="Times New Roman"/>
          <w:sz w:val="28"/>
        </w:rPr>
      </w:pPr>
    </w:p>
    <w:p w:rsidR="001106DE" w:rsidRPr="00B33CB7" w:rsidRDefault="001106DE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B33CB7">
        <w:rPr>
          <w:rFonts w:ascii="Times New Roman" w:hAnsi="Times New Roman" w:cs="Times New Roman"/>
          <w:sz w:val="28"/>
        </w:rPr>
        <w:tab/>
      </w: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2"/>
        <w:gridCol w:w="1842"/>
        <w:gridCol w:w="1843"/>
        <w:gridCol w:w="1701"/>
        <w:gridCol w:w="4395"/>
        <w:gridCol w:w="2126"/>
        <w:gridCol w:w="2273"/>
      </w:tblGrid>
      <w:tr w:rsidR="001106DE" w:rsidRPr="007C297B" w:rsidTr="007C297B">
        <w:trPr>
          <w:trHeight w:val="276"/>
        </w:trPr>
        <w:tc>
          <w:tcPr>
            <w:tcW w:w="562" w:type="dxa"/>
            <w:vMerge w:val="restart"/>
          </w:tcPr>
          <w:p w:rsidR="001106DE" w:rsidRPr="007C297B" w:rsidRDefault="001106DE" w:rsidP="007C29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7C297B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1842" w:type="dxa"/>
            <w:vMerge w:val="restart"/>
          </w:tcPr>
          <w:p w:rsidR="001106DE" w:rsidRPr="007C297B" w:rsidRDefault="001106DE" w:rsidP="007C29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7C297B">
              <w:rPr>
                <w:rFonts w:ascii="Times New Roman" w:hAnsi="Times New Roman" w:cs="Times New Roman"/>
                <w:sz w:val="24"/>
              </w:rPr>
              <w:t xml:space="preserve">Адрес (местоположение) объекта </w:t>
            </w:r>
            <w:hyperlink w:anchor="P205" w:history="1">
              <w:r w:rsidRPr="007C297B">
                <w:rPr>
                  <w:rFonts w:ascii="Times New Roman" w:hAnsi="Times New Roman" w:cs="Times New Roman"/>
                  <w:sz w:val="24"/>
                </w:rPr>
                <w:t>&lt;1&gt;</w:t>
              </w:r>
            </w:hyperlink>
          </w:p>
        </w:tc>
        <w:tc>
          <w:tcPr>
            <w:tcW w:w="1843" w:type="dxa"/>
            <w:vMerge w:val="restart"/>
          </w:tcPr>
          <w:p w:rsidR="001106DE" w:rsidRPr="007C297B" w:rsidRDefault="001106DE" w:rsidP="007C29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7C297B">
              <w:rPr>
                <w:rFonts w:ascii="Times New Roman" w:hAnsi="Times New Roman" w:cs="Times New Roman"/>
                <w:sz w:val="24"/>
              </w:rPr>
              <w:t>Вид объекта недвижимости;</w:t>
            </w:r>
          </w:p>
          <w:p w:rsidR="001106DE" w:rsidRPr="007C297B" w:rsidRDefault="001106DE" w:rsidP="007C29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7C297B">
              <w:rPr>
                <w:rFonts w:ascii="Times New Roman" w:hAnsi="Times New Roman" w:cs="Times New Roman"/>
                <w:sz w:val="24"/>
              </w:rPr>
              <w:t xml:space="preserve">тип движимого имущества </w:t>
            </w:r>
            <w:hyperlink w:anchor="P209" w:history="1">
              <w:r w:rsidRPr="007C297B">
                <w:rPr>
                  <w:rFonts w:ascii="Times New Roman" w:hAnsi="Times New Roman" w:cs="Times New Roman"/>
                  <w:sz w:val="24"/>
                </w:rPr>
                <w:t>&lt;2&gt;</w:t>
              </w:r>
            </w:hyperlink>
          </w:p>
        </w:tc>
        <w:tc>
          <w:tcPr>
            <w:tcW w:w="1701" w:type="dxa"/>
            <w:vMerge w:val="restart"/>
          </w:tcPr>
          <w:p w:rsidR="001106DE" w:rsidRPr="007C297B" w:rsidRDefault="001106DE" w:rsidP="007C29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7C297B">
              <w:rPr>
                <w:rFonts w:ascii="Times New Roman" w:hAnsi="Times New Roman" w:cs="Times New Roman"/>
                <w:sz w:val="24"/>
              </w:rPr>
              <w:t>Наименование объекта учета &lt;3&gt;</w:t>
            </w:r>
          </w:p>
        </w:tc>
        <w:tc>
          <w:tcPr>
            <w:tcW w:w="8794" w:type="dxa"/>
            <w:gridSpan w:val="3"/>
          </w:tcPr>
          <w:p w:rsidR="001106DE" w:rsidRPr="007C297B" w:rsidRDefault="001106DE" w:rsidP="007C29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7C297B">
              <w:rPr>
                <w:rFonts w:ascii="Times New Roman" w:hAnsi="Times New Roman" w:cs="Times New Roman"/>
                <w:sz w:val="24"/>
              </w:rPr>
              <w:t xml:space="preserve">Сведения о недвижимом имуществе </w:t>
            </w:r>
          </w:p>
        </w:tc>
      </w:tr>
      <w:tr w:rsidR="001106DE" w:rsidRPr="007C297B" w:rsidTr="007C297B">
        <w:trPr>
          <w:trHeight w:val="276"/>
        </w:trPr>
        <w:tc>
          <w:tcPr>
            <w:tcW w:w="562" w:type="dxa"/>
            <w:vMerge/>
          </w:tcPr>
          <w:p w:rsidR="001106DE" w:rsidRPr="007C297B" w:rsidRDefault="001106DE" w:rsidP="007C29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vMerge/>
          </w:tcPr>
          <w:p w:rsidR="001106DE" w:rsidRPr="007C297B" w:rsidRDefault="001106DE" w:rsidP="007C29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1106DE" w:rsidRPr="007C297B" w:rsidRDefault="001106DE" w:rsidP="007C29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1106DE" w:rsidRPr="007C297B" w:rsidRDefault="001106DE" w:rsidP="007C29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94" w:type="dxa"/>
            <w:gridSpan w:val="3"/>
          </w:tcPr>
          <w:p w:rsidR="001106DE" w:rsidRPr="007C297B" w:rsidRDefault="001106DE" w:rsidP="007C29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7C297B">
              <w:rPr>
                <w:rFonts w:ascii="Times New Roman" w:hAnsi="Times New Roman" w:cs="Times New Roman"/>
                <w:sz w:val="24"/>
              </w:rPr>
              <w:t>Основная характеристика объекта недвижимости &lt;4&gt;</w:t>
            </w:r>
          </w:p>
        </w:tc>
      </w:tr>
      <w:tr w:rsidR="001106DE" w:rsidRPr="007C297B" w:rsidTr="007C297B">
        <w:trPr>
          <w:trHeight w:val="552"/>
        </w:trPr>
        <w:tc>
          <w:tcPr>
            <w:tcW w:w="562" w:type="dxa"/>
            <w:vMerge/>
          </w:tcPr>
          <w:p w:rsidR="001106DE" w:rsidRPr="007C297B" w:rsidRDefault="001106DE" w:rsidP="007C29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vMerge/>
          </w:tcPr>
          <w:p w:rsidR="001106DE" w:rsidRPr="007C297B" w:rsidRDefault="001106DE" w:rsidP="007C29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1106DE" w:rsidRPr="007C297B" w:rsidRDefault="001106DE" w:rsidP="007C29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1106DE" w:rsidRPr="007C297B" w:rsidRDefault="001106DE" w:rsidP="007C29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5" w:type="dxa"/>
          </w:tcPr>
          <w:p w:rsidR="001106DE" w:rsidRPr="007C297B" w:rsidRDefault="001106DE" w:rsidP="007C29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7C297B">
              <w:rPr>
                <w:rFonts w:ascii="Times New Roman" w:hAnsi="Times New Roman" w:cs="Times New Roman"/>
                <w:sz w:val="24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</w:p>
        </w:tc>
        <w:tc>
          <w:tcPr>
            <w:tcW w:w="2126" w:type="dxa"/>
          </w:tcPr>
          <w:p w:rsidR="001106DE" w:rsidRPr="007C297B" w:rsidRDefault="001106DE" w:rsidP="007C29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7C297B">
              <w:rPr>
                <w:rFonts w:ascii="Times New Roman" w:hAnsi="Times New Roman" w:cs="Times New Roman"/>
                <w:sz w:val="24"/>
              </w:rPr>
              <w:t>Фактическое значение/Проектируемое значение (для объектов незавершенного строительства)</w:t>
            </w:r>
          </w:p>
        </w:tc>
        <w:tc>
          <w:tcPr>
            <w:tcW w:w="2268" w:type="dxa"/>
          </w:tcPr>
          <w:p w:rsidR="001106DE" w:rsidRPr="007C297B" w:rsidRDefault="001106DE" w:rsidP="007C29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7C297B">
              <w:rPr>
                <w:rFonts w:ascii="Times New Roman" w:hAnsi="Times New Roman" w:cs="Times New Roman"/>
                <w:sz w:val="24"/>
              </w:rPr>
              <w:t>Единица измерения (для площади - кв. м; для протяженности - м; для глубины залегания - м; для объема - куб. м)</w:t>
            </w:r>
          </w:p>
        </w:tc>
      </w:tr>
      <w:tr w:rsidR="001106DE" w:rsidRPr="007C297B" w:rsidTr="007C297B">
        <w:tc>
          <w:tcPr>
            <w:tcW w:w="562" w:type="dxa"/>
          </w:tcPr>
          <w:p w:rsidR="001106DE" w:rsidRPr="007C297B" w:rsidRDefault="001106DE" w:rsidP="007C29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7C297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1106DE" w:rsidRPr="007C297B" w:rsidRDefault="001106DE" w:rsidP="007C29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7C297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43" w:type="dxa"/>
          </w:tcPr>
          <w:p w:rsidR="001106DE" w:rsidRPr="007C297B" w:rsidRDefault="001106DE" w:rsidP="007C29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7C297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1106DE" w:rsidRPr="007C297B" w:rsidRDefault="001106DE" w:rsidP="007C29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7C297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395" w:type="dxa"/>
          </w:tcPr>
          <w:p w:rsidR="001106DE" w:rsidRPr="007C297B" w:rsidRDefault="001106DE" w:rsidP="007C29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7C297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126" w:type="dxa"/>
          </w:tcPr>
          <w:p w:rsidR="001106DE" w:rsidRPr="007C297B" w:rsidRDefault="001106DE" w:rsidP="007C29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7C297B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8" w:type="dxa"/>
          </w:tcPr>
          <w:p w:rsidR="001106DE" w:rsidRPr="007C297B" w:rsidRDefault="001106DE" w:rsidP="007C29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7C297B"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</w:tbl>
    <w:p w:rsidR="001106DE" w:rsidRDefault="001106DE">
      <w:pPr>
        <w:pStyle w:val="ConsPlusNormal"/>
        <w:jc w:val="both"/>
      </w:pPr>
    </w:p>
    <w:p w:rsidR="001106DE" w:rsidRDefault="001106DE">
      <w:pPr>
        <w:pStyle w:val="ConsPlusNormal"/>
        <w:jc w:val="both"/>
      </w:pPr>
    </w:p>
    <w:p w:rsidR="001106DE" w:rsidRDefault="001106DE">
      <w:pPr>
        <w:pStyle w:val="ConsPlusNormal"/>
        <w:jc w:val="both"/>
      </w:pPr>
    </w:p>
    <w:p w:rsidR="001106DE" w:rsidRDefault="001106DE">
      <w:pPr>
        <w:pStyle w:val="ConsPlusNormal"/>
        <w:jc w:val="both"/>
      </w:pPr>
    </w:p>
    <w:p w:rsidR="001106DE" w:rsidRDefault="001106DE">
      <w:pPr>
        <w:pStyle w:val="ConsPlusNormal"/>
        <w:jc w:val="both"/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8"/>
        <w:gridCol w:w="2126"/>
        <w:gridCol w:w="2126"/>
        <w:gridCol w:w="1276"/>
        <w:gridCol w:w="1843"/>
        <w:gridCol w:w="2198"/>
        <w:gridCol w:w="992"/>
        <w:gridCol w:w="1204"/>
        <w:gridCol w:w="1984"/>
      </w:tblGrid>
      <w:tr w:rsidR="001106DE" w:rsidRPr="007C297B" w:rsidTr="007C297B">
        <w:trPr>
          <w:trHeight w:val="276"/>
        </w:trPr>
        <w:tc>
          <w:tcPr>
            <w:tcW w:w="8359" w:type="dxa"/>
            <w:gridSpan w:val="5"/>
          </w:tcPr>
          <w:p w:rsidR="001106DE" w:rsidRPr="007C297B" w:rsidRDefault="001106DE" w:rsidP="007C29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br w:type="page"/>
            </w:r>
            <w:r w:rsidRPr="007C297B">
              <w:rPr>
                <w:rFonts w:ascii="Times New Roman" w:hAnsi="Times New Roman" w:cs="Times New Roman"/>
                <w:sz w:val="24"/>
              </w:rPr>
              <w:t xml:space="preserve">Сведения о недвижимом имуществе </w:t>
            </w:r>
          </w:p>
        </w:tc>
        <w:tc>
          <w:tcPr>
            <w:tcW w:w="6378" w:type="dxa"/>
            <w:gridSpan w:val="4"/>
            <w:vMerge w:val="restart"/>
          </w:tcPr>
          <w:p w:rsidR="001106DE" w:rsidRPr="007C297B" w:rsidRDefault="001106DE" w:rsidP="007C29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7C297B">
              <w:rPr>
                <w:rFonts w:ascii="Times New Roman" w:hAnsi="Times New Roman" w:cs="Times New Roman"/>
                <w:sz w:val="24"/>
              </w:rPr>
              <w:t xml:space="preserve">Сведения о движимом имуществе </w:t>
            </w:r>
          </w:p>
        </w:tc>
      </w:tr>
      <w:tr w:rsidR="001106DE" w:rsidRPr="007C297B" w:rsidTr="007C297B">
        <w:trPr>
          <w:trHeight w:val="276"/>
        </w:trPr>
        <w:tc>
          <w:tcPr>
            <w:tcW w:w="3114" w:type="dxa"/>
            <w:gridSpan w:val="2"/>
          </w:tcPr>
          <w:p w:rsidR="001106DE" w:rsidRPr="007C297B" w:rsidRDefault="001106DE" w:rsidP="007C29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7C297B">
              <w:rPr>
                <w:rFonts w:ascii="Times New Roman" w:hAnsi="Times New Roman" w:cs="Times New Roman"/>
                <w:sz w:val="24"/>
              </w:rPr>
              <w:t>Кадастровый номер &lt;5&gt;</w:t>
            </w:r>
          </w:p>
        </w:tc>
        <w:tc>
          <w:tcPr>
            <w:tcW w:w="2126" w:type="dxa"/>
            <w:vMerge w:val="restart"/>
          </w:tcPr>
          <w:p w:rsidR="001106DE" w:rsidRPr="007C297B" w:rsidRDefault="001106DE" w:rsidP="007C29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7C297B">
              <w:rPr>
                <w:rFonts w:ascii="Times New Roman" w:hAnsi="Times New Roman" w:cs="Times New Roman"/>
                <w:sz w:val="24"/>
              </w:rPr>
              <w:t>Техническое состояние объекта недвижимости&lt;6&gt;</w:t>
            </w:r>
          </w:p>
        </w:tc>
        <w:tc>
          <w:tcPr>
            <w:tcW w:w="1276" w:type="dxa"/>
            <w:vMerge w:val="restart"/>
          </w:tcPr>
          <w:p w:rsidR="001106DE" w:rsidRPr="007C297B" w:rsidRDefault="001106DE" w:rsidP="007C29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7C297B">
              <w:rPr>
                <w:rFonts w:ascii="Times New Roman" w:hAnsi="Times New Roman" w:cs="Times New Roman"/>
                <w:sz w:val="24"/>
              </w:rPr>
              <w:t>Категория земель &lt;7&gt;</w:t>
            </w:r>
          </w:p>
        </w:tc>
        <w:tc>
          <w:tcPr>
            <w:tcW w:w="1843" w:type="dxa"/>
            <w:vMerge w:val="restart"/>
          </w:tcPr>
          <w:p w:rsidR="001106DE" w:rsidRPr="007C297B" w:rsidRDefault="001106DE" w:rsidP="007C29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7C297B">
              <w:rPr>
                <w:rFonts w:ascii="Times New Roman" w:hAnsi="Times New Roman" w:cs="Times New Roman"/>
                <w:sz w:val="24"/>
              </w:rPr>
              <w:t>Вид разрешенного использования &lt;8&gt;</w:t>
            </w:r>
          </w:p>
        </w:tc>
        <w:tc>
          <w:tcPr>
            <w:tcW w:w="6378" w:type="dxa"/>
            <w:gridSpan w:val="4"/>
            <w:vMerge/>
          </w:tcPr>
          <w:p w:rsidR="001106DE" w:rsidRPr="007C297B" w:rsidRDefault="001106DE" w:rsidP="007C29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106DE" w:rsidRPr="007C297B" w:rsidTr="007C297B">
        <w:trPr>
          <w:trHeight w:val="2050"/>
        </w:trPr>
        <w:tc>
          <w:tcPr>
            <w:tcW w:w="988" w:type="dxa"/>
          </w:tcPr>
          <w:p w:rsidR="001106DE" w:rsidRPr="007C297B" w:rsidRDefault="001106DE" w:rsidP="007C29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7C297B">
              <w:rPr>
                <w:rFonts w:ascii="Times New Roman" w:hAnsi="Times New Roman" w:cs="Times New Roman"/>
                <w:sz w:val="24"/>
              </w:rPr>
              <w:t>Номер</w:t>
            </w:r>
          </w:p>
        </w:tc>
        <w:tc>
          <w:tcPr>
            <w:tcW w:w="2126" w:type="dxa"/>
          </w:tcPr>
          <w:p w:rsidR="001106DE" w:rsidRPr="007C297B" w:rsidRDefault="001106DE" w:rsidP="007C29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7C297B">
              <w:rPr>
                <w:rFonts w:ascii="Times New Roman" w:hAnsi="Times New Roman" w:cs="Times New Roman"/>
                <w:sz w:val="24"/>
              </w:rPr>
              <w:t>Тип (кадастровый, условный, устаревший)</w:t>
            </w:r>
          </w:p>
        </w:tc>
        <w:tc>
          <w:tcPr>
            <w:tcW w:w="2126" w:type="dxa"/>
            <w:vMerge/>
          </w:tcPr>
          <w:p w:rsidR="001106DE" w:rsidRPr="007C297B" w:rsidRDefault="001106DE" w:rsidP="007C29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Merge/>
          </w:tcPr>
          <w:p w:rsidR="001106DE" w:rsidRPr="007C297B" w:rsidRDefault="001106DE" w:rsidP="007C29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1106DE" w:rsidRPr="007C297B" w:rsidRDefault="001106DE" w:rsidP="007C29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8" w:type="dxa"/>
          </w:tcPr>
          <w:p w:rsidR="001106DE" w:rsidRPr="007C297B" w:rsidRDefault="001106DE" w:rsidP="007C29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7C297B">
              <w:rPr>
                <w:rFonts w:ascii="Times New Roman" w:hAnsi="Times New Roman" w:cs="Times New Roman"/>
                <w:sz w:val="24"/>
              </w:rPr>
              <w:t>Государственный регистрационный знак (при наличии)</w:t>
            </w:r>
          </w:p>
        </w:tc>
        <w:tc>
          <w:tcPr>
            <w:tcW w:w="992" w:type="dxa"/>
          </w:tcPr>
          <w:p w:rsidR="001106DE" w:rsidRPr="007C297B" w:rsidRDefault="001106DE" w:rsidP="007C29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7C297B">
              <w:rPr>
                <w:rFonts w:ascii="Times New Roman" w:hAnsi="Times New Roman" w:cs="Times New Roman"/>
                <w:sz w:val="24"/>
              </w:rPr>
              <w:t>Марка, модель</w:t>
            </w:r>
          </w:p>
        </w:tc>
        <w:tc>
          <w:tcPr>
            <w:tcW w:w="1204" w:type="dxa"/>
          </w:tcPr>
          <w:p w:rsidR="001106DE" w:rsidRPr="007C297B" w:rsidRDefault="001106DE" w:rsidP="007C29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7C297B">
              <w:rPr>
                <w:rFonts w:ascii="Times New Roman" w:hAnsi="Times New Roman" w:cs="Times New Roman"/>
                <w:sz w:val="24"/>
              </w:rPr>
              <w:t>Год выпуска</w:t>
            </w:r>
          </w:p>
        </w:tc>
        <w:tc>
          <w:tcPr>
            <w:tcW w:w="1984" w:type="dxa"/>
          </w:tcPr>
          <w:p w:rsidR="001106DE" w:rsidRPr="007C297B" w:rsidRDefault="001106DE" w:rsidP="007C29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7C297B">
              <w:rPr>
                <w:rFonts w:ascii="Times New Roman" w:hAnsi="Times New Roman" w:cs="Times New Roman"/>
                <w:sz w:val="24"/>
              </w:rPr>
              <w:t xml:space="preserve">Состав (принадлежнос-ти) имущества </w:t>
            </w:r>
          </w:p>
          <w:p w:rsidR="001106DE" w:rsidRPr="007C297B" w:rsidRDefault="001106DE" w:rsidP="007C29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7C297B">
              <w:rPr>
                <w:rFonts w:ascii="Times New Roman" w:hAnsi="Times New Roman" w:cs="Times New Roman"/>
                <w:sz w:val="24"/>
              </w:rPr>
              <w:t>&lt;9&gt;</w:t>
            </w:r>
          </w:p>
        </w:tc>
      </w:tr>
      <w:tr w:rsidR="001106DE" w:rsidRPr="007C297B" w:rsidTr="007C297B">
        <w:tc>
          <w:tcPr>
            <w:tcW w:w="988" w:type="dxa"/>
          </w:tcPr>
          <w:p w:rsidR="001106DE" w:rsidRPr="007C297B" w:rsidRDefault="001106DE" w:rsidP="007C29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7C297B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126" w:type="dxa"/>
          </w:tcPr>
          <w:p w:rsidR="001106DE" w:rsidRPr="007C297B" w:rsidRDefault="001106DE" w:rsidP="007C29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7C297B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126" w:type="dxa"/>
          </w:tcPr>
          <w:p w:rsidR="001106DE" w:rsidRPr="007C297B" w:rsidRDefault="001106DE" w:rsidP="007C29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7C297B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276" w:type="dxa"/>
          </w:tcPr>
          <w:p w:rsidR="001106DE" w:rsidRPr="007C297B" w:rsidRDefault="001106DE" w:rsidP="007C29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7C297B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843" w:type="dxa"/>
          </w:tcPr>
          <w:p w:rsidR="001106DE" w:rsidRPr="007C297B" w:rsidRDefault="001106DE" w:rsidP="007C29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7C297B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198" w:type="dxa"/>
          </w:tcPr>
          <w:p w:rsidR="001106DE" w:rsidRPr="007C297B" w:rsidRDefault="001106DE" w:rsidP="007C29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7C297B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992" w:type="dxa"/>
          </w:tcPr>
          <w:p w:rsidR="001106DE" w:rsidRPr="007C297B" w:rsidRDefault="001106DE" w:rsidP="007C29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7C297B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204" w:type="dxa"/>
          </w:tcPr>
          <w:p w:rsidR="001106DE" w:rsidRPr="007C297B" w:rsidRDefault="001106DE" w:rsidP="007C29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7C297B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984" w:type="dxa"/>
          </w:tcPr>
          <w:p w:rsidR="001106DE" w:rsidRPr="007C297B" w:rsidRDefault="001106DE" w:rsidP="007C29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7C297B">
              <w:rPr>
                <w:rFonts w:ascii="Times New Roman" w:hAnsi="Times New Roman" w:cs="Times New Roman"/>
                <w:sz w:val="24"/>
              </w:rPr>
              <w:t>16</w:t>
            </w:r>
          </w:p>
        </w:tc>
      </w:tr>
    </w:tbl>
    <w:p w:rsidR="001106DE" w:rsidRDefault="001106DE">
      <w:pPr>
        <w:pStyle w:val="ConsPlusNormal"/>
        <w:jc w:val="both"/>
      </w:pPr>
    </w:p>
    <w:p w:rsidR="001106DE" w:rsidRDefault="001106DE">
      <w:pPr>
        <w:pStyle w:val="ConsPlusNormal"/>
        <w:jc w:val="both"/>
      </w:pPr>
    </w:p>
    <w:p w:rsidR="001106DE" w:rsidRDefault="001106DE">
      <w:pPr>
        <w:pStyle w:val="ConsPlusNormal"/>
        <w:jc w:val="both"/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99"/>
        <w:gridCol w:w="2440"/>
        <w:gridCol w:w="1943"/>
        <w:gridCol w:w="1741"/>
        <w:gridCol w:w="2068"/>
        <w:gridCol w:w="1877"/>
        <w:gridCol w:w="1644"/>
      </w:tblGrid>
      <w:tr w:rsidR="001106DE" w:rsidRPr="007C297B" w:rsidTr="007C297B">
        <w:tc>
          <w:tcPr>
            <w:tcW w:w="14312" w:type="dxa"/>
            <w:gridSpan w:val="7"/>
          </w:tcPr>
          <w:p w:rsidR="001106DE" w:rsidRPr="007C297B" w:rsidRDefault="001106DE" w:rsidP="007C29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7C297B">
              <w:rPr>
                <w:rFonts w:ascii="Times New Roman" w:hAnsi="Times New Roman" w:cs="Times New Roman"/>
                <w:sz w:val="24"/>
              </w:rPr>
              <w:t>Сведения о правообладателях и о правах третьих лиц на имущество</w:t>
            </w:r>
          </w:p>
        </w:tc>
      </w:tr>
      <w:tr w:rsidR="001106DE" w:rsidRPr="007C297B" w:rsidTr="007C297B">
        <w:tc>
          <w:tcPr>
            <w:tcW w:w="5501" w:type="dxa"/>
            <w:gridSpan w:val="2"/>
          </w:tcPr>
          <w:p w:rsidR="001106DE" w:rsidRPr="007C297B" w:rsidRDefault="001106DE" w:rsidP="007C29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7C297B">
              <w:rPr>
                <w:rFonts w:ascii="Times New Roman" w:hAnsi="Times New Roman" w:cs="Times New Roman"/>
                <w:sz w:val="24"/>
              </w:rPr>
              <w:t>Для договоров аренды и безвозмездного пользования</w:t>
            </w:r>
          </w:p>
        </w:tc>
        <w:tc>
          <w:tcPr>
            <w:tcW w:w="1724" w:type="dxa"/>
            <w:vMerge w:val="restart"/>
          </w:tcPr>
          <w:p w:rsidR="001106DE" w:rsidRPr="007C297B" w:rsidRDefault="001106DE" w:rsidP="007C29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7C297B">
              <w:rPr>
                <w:rFonts w:ascii="Times New Roman" w:hAnsi="Times New Roman" w:cs="Times New Roman"/>
                <w:sz w:val="24"/>
              </w:rPr>
              <w:t>Наименование правообладателя &lt;11&gt;</w:t>
            </w:r>
          </w:p>
        </w:tc>
        <w:tc>
          <w:tcPr>
            <w:tcW w:w="1341" w:type="dxa"/>
            <w:vMerge w:val="restart"/>
          </w:tcPr>
          <w:p w:rsidR="001106DE" w:rsidRPr="007C297B" w:rsidRDefault="001106DE" w:rsidP="007C29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7C297B">
              <w:rPr>
                <w:rFonts w:ascii="Times New Roman" w:hAnsi="Times New Roman" w:cs="Times New Roman"/>
                <w:sz w:val="24"/>
              </w:rPr>
              <w:t xml:space="preserve">Наличие ограниченного вещного права на имущество &lt;12&gt; </w:t>
            </w:r>
          </w:p>
        </w:tc>
        <w:tc>
          <w:tcPr>
            <w:tcW w:w="2098" w:type="dxa"/>
            <w:vMerge w:val="restart"/>
          </w:tcPr>
          <w:p w:rsidR="001106DE" w:rsidRPr="007C297B" w:rsidRDefault="001106DE" w:rsidP="007C29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7C297B">
              <w:rPr>
                <w:rFonts w:ascii="Times New Roman" w:hAnsi="Times New Roman" w:cs="Times New Roman"/>
                <w:sz w:val="24"/>
              </w:rPr>
              <w:t>ИНН правообладателя &lt;13&gt;</w:t>
            </w:r>
          </w:p>
        </w:tc>
        <w:tc>
          <w:tcPr>
            <w:tcW w:w="1973" w:type="dxa"/>
            <w:vMerge w:val="restart"/>
          </w:tcPr>
          <w:p w:rsidR="001106DE" w:rsidRPr="007C297B" w:rsidRDefault="001106DE" w:rsidP="007C29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7C297B">
              <w:rPr>
                <w:rFonts w:ascii="Times New Roman" w:hAnsi="Times New Roman" w:cs="Times New Roman"/>
                <w:sz w:val="24"/>
              </w:rPr>
              <w:t>Контактный номер телефона &lt;14&gt;</w:t>
            </w:r>
          </w:p>
        </w:tc>
        <w:tc>
          <w:tcPr>
            <w:tcW w:w="1675" w:type="dxa"/>
            <w:vMerge w:val="restart"/>
          </w:tcPr>
          <w:p w:rsidR="001106DE" w:rsidRPr="007C297B" w:rsidRDefault="001106DE" w:rsidP="007C29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7C297B">
              <w:rPr>
                <w:rFonts w:ascii="Times New Roman" w:hAnsi="Times New Roman" w:cs="Times New Roman"/>
                <w:sz w:val="24"/>
              </w:rPr>
              <w:t>Адрес электронной почты &lt;15&gt;</w:t>
            </w:r>
          </w:p>
        </w:tc>
      </w:tr>
      <w:tr w:rsidR="001106DE" w:rsidRPr="007C297B" w:rsidTr="007C297B">
        <w:tc>
          <w:tcPr>
            <w:tcW w:w="2788" w:type="dxa"/>
          </w:tcPr>
          <w:p w:rsidR="001106DE" w:rsidRPr="007C297B" w:rsidRDefault="001106DE" w:rsidP="007C29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7C297B">
              <w:rPr>
                <w:rFonts w:ascii="Times New Roman" w:hAnsi="Times New Roman" w:cs="Times New Roman"/>
                <w:sz w:val="24"/>
              </w:rPr>
              <w:t>Наличие права аренды или права безвозмездного пользования на имущество  &lt;10&gt;</w:t>
            </w:r>
          </w:p>
        </w:tc>
        <w:tc>
          <w:tcPr>
            <w:tcW w:w="2713" w:type="dxa"/>
          </w:tcPr>
          <w:p w:rsidR="001106DE" w:rsidRPr="007C297B" w:rsidRDefault="001106DE" w:rsidP="007C29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7C297B">
              <w:rPr>
                <w:rFonts w:ascii="Times New Roman" w:hAnsi="Times New Roman" w:cs="Times New Roman"/>
                <w:sz w:val="24"/>
              </w:rPr>
              <w:t>Дата окончания срока действия договора (при наличии)</w:t>
            </w:r>
          </w:p>
        </w:tc>
        <w:tc>
          <w:tcPr>
            <w:tcW w:w="1724" w:type="dxa"/>
            <w:vMerge/>
          </w:tcPr>
          <w:p w:rsidR="001106DE" w:rsidRPr="007C297B" w:rsidRDefault="001106DE" w:rsidP="007C29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1" w:type="dxa"/>
            <w:vMerge/>
          </w:tcPr>
          <w:p w:rsidR="001106DE" w:rsidRPr="007C297B" w:rsidRDefault="001106DE" w:rsidP="007C29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8" w:type="dxa"/>
            <w:vMerge/>
          </w:tcPr>
          <w:p w:rsidR="001106DE" w:rsidRPr="007C297B" w:rsidRDefault="001106DE" w:rsidP="007C29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3" w:type="dxa"/>
            <w:vMerge/>
          </w:tcPr>
          <w:p w:rsidR="001106DE" w:rsidRPr="007C297B" w:rsidRDefault="001106DE" w:rsidP="007C29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5" w:type="dxa"/>
            <w:vMerge/>
          </w:tcPr>
          <w:p w:rsidR="001106DE" w:rsidRPr="007C297B" w:rsidRDefault="001106DE" w:rsidP="007C29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106DE" w:rsidRPr="007C297B" w:rsidTr="007C297B">
        <w:tc>
          <w:tcPr>
            <w:tcW w:w="2788" w:type="dxa"/>
          </w:tcPr>
          <w:p w:rsidR="001106DE" w:rsidRPr="007C297B" w:rsidRDefault="001106DE" w:rsidP="007C29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7C297B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713" w:type="dxa"/>
          </w:tcPr>
          <w:p w:rsidR="001106DE" w:rsidRPr="007C297B" w:rsidRDefault="001106DE" w:rsidP="007C29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7C297B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724" w:type="dxa"/>
          </w:tcPr>
          <w:p w:rsidR="001106DE" w:rsidRPr="007C297B" w:rsidRDefault="001106DE" w:rsidP="007C29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7C297B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341" w:type="dxa"/>
          </w:tcPr>
          <w:p w:rsidR="001106DE" w:rsidRPr="007C297B" w:rsidRDefault="001106DE" w:rsidP="007C29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7C297B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098" w:type="dxa"/>
          </w:tcPr>
          <w:p w:rsidR="001106DE" w:rsidRPr="007C297B" w:rsidRDefault="001106DE" w:rsidP="007C29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7C297B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973" w:type="dxa"/>
          </w:tcPr>
          <w:p w:rsidR="001106DE" w:rsidRPr="007C297B" w:rsidRDefault="001106DE" w:rsidP="007C29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7C297B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675" w:type="dxa"/>
          </w:tcPr>
          <w:p w:rsidR="001106DE" w:rsidRPr="007C297B" w:rsidRDefault="001106DE" w:rsidP="007C29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7C297B">
              <w:rPr>
                <w:rFonts w:ascii="Times New Roman" w:hAnsi="Times New Roman" w:cs="Times New Roman"/>
                <w:sz w:val="24"/>
              </w:rPr>
              <w:t>23</w:t>
            </w:r>
          </w:p>
        </w:tc>
      </w:tr>
    </w:tbl>
    <w:p w:rsidR="001106DE" w:rsidRDefault="001106DE">
      <w:pPr>
        <w:pStyle w:val="ConsPlusNormal"/>
        <w:jc w:val="both"/>
      </w:pPr>
    </w:p>
    <w:p w:rsidR="001106DE" w:rsidRDefault="001106DE">
      <w:pPr>
        <w:pStyle w:val="ConsPlusNormal"/>
        <w:jc w:val="both"/>
      </w:pPr>
    </w:p>
    <w:p w:rsidR="001106DE" w:rsidRDefault="001106DE">
      <w:pPr>
        <w:sectPr w:rsidR="001106DE" w:rsidSect="006B6642">
          <w:headerReference w:type="first" r:id="rId6"/>
          <w:pgSz w:w="16838" w:h="11905" w:orient="landscape"/>
          <w:pgMar w:top="1701" w:right="1134" w:bottom="850" w:left="1134" w:header="0" w:footer="0" w:gutter="0"/>
          <w:pgNumType w:start="0"/>
          <w:cols w:space="720"/>
          <w:docGrid w:linePitch="299"/>
        </w:sectPr>
      </w:pPr>
    </w:p>
    <w:p w:rsidR="001106DE" w:rsidRDefault="001106DE">
      <w:pPr>
        <w:pStyle w:val="ConsPlusNormal"/>
        <w:jc w:val="both"/>
      </w:pPr>
    </w:p>
    <w:p w:rsidR="001106DE" w:rsidRDefault="001106DE">
      <w:pPr>
        <w:pStyle w:val="ConsPlusNormal"/>
        <w:ind w:firstLine="540"/>
        <w:jc w:val="both"/>
      </w:pPr>
      <w:r>
        <w:t>--------------------------------</w:t>
      </w:r>
    </w:p>
    <w:p w:rsidR="001106DE" w:rsidRPr="008C253F" w:rsidRDefault="001106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bookmarkStart w:id="0" w:name="P204"/>
      <w:bookmarkEnd w:id="0"/>
      <w:r w:rsidRPr="008C253F">
        <w:rPr>
          <w:rFonts w:ascii="Times New Roman" w:hAnsi="Times New Roman" w:cs="Times New Roman"/>
          <w:sz w:val="28"/>
        </w:rPr>
        <w:t xml:space="preserve">&lt;1&gt; </w:t>
      </w:r>
      <w:bookmarkStart w:id="1" w:name="P205"/>
      <w:bookmarkEnd w:id="1"/>
      <w:r w:rsidRPr="008C253F">
        <w:rPr>
          <w:rFonts w:ascii="Times New Roman" w:hAnsi="Times New Roman" w:cs="Times New Roman"/>
          <w:sz w:val="28"/>
        </w:rPr>
        <w:t>Указывается адрес (местоположение) объекта (для недвижимого имущества адрес в соответствии с записью в Едином государственном реестре недвижимости, для движимого имущества - адресный ориентир, в том числе почтовый адрес, места его постоянного размещения, а при невозможности его указания - полный адрес места нахождения органа местного самоуправления, осуществляющего полномочия собственника такого объекта).</w:t>
      </w:r>
    </w:p>
    <w:p w:rsidR="001106DE" w:rsidRPr="008C253F" w:rsidRDefault="001106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&lt;2&gt; Для объектов недвижимого имущества указывается вид: земельный участок, здание, сооружение, помещение, единый недвижимый комплекс; для движимого имущества указывается тип: транспорт, оборудование, инвентарь, иное движимое имущество.</w:t>
      </w:r>
    </w:p>
    <w:p w:rsidR="001106DE" w:rsidRPr="008C253F" w:rsidRDefault="001106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bookmarkStart w:id="2" w:name="P206"/>
      <w:bookmarkEnd w:id="2"/>
      <w:r w:rsidRPr="008C253F">
        <w:rPr>
          <w:rFonts w:ascii="Times New Roman" w:hAnsi="Times New Roman" w:cs="Times New Roman"/>
          <w:sz w:val="28"/>
        </w:rPr>
        <w:t>&lt;3&gt; Указывается индивидуальное наименование объекта недвижимости согласно сведениям о нем в Кадастре недвижимости при наличии такого наименования, а при его отсутствии – наименование объекта в реестре муниципального имущества. Если имущество является помещением, указывается его номер в здании. При отсутствии индивидуального наименования указывается вид объекта недвижимости. Для движимого имущества указывается его наименование согласно сведениям реестра муниципального имущества или технической документации.</w:t>
      </w:r>
    </w:p>
    <w:p w:rsidR="001106DE" w:rsidRPr="008C253F" w:rsidRDefault="001106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bookmarkStart w:id="3" w:name="P207"/>
      <w:bookmarkEnd w:id="3"/>
      <w:r w:rsidRPr="008C253F">
        <w:rPr>
          <w:rFonts w:ascii="Times New Roman" w:hAnsi="Times New Roman" w:cs="Times New Roman"/>
          <w:sz w:val="28"/>
        </w:rPr>
        <w:t>&lt;4&gt; Основная характеристика, ее значение и единицы измерения объекта недвижимости указываются согласно сведениям Единого государственного реестра недвижимости.</w:t>
      </w:r>
    </w:p>
    <w:p w:rsidR="001106DE" w:rsidRPr="008C253F" w:rsidRDefault="001106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&lt;5&gt; Указывается кадастровый номер объекта недвижимости или его части, включаемой в перечень, при его отсутствии - условный номер или устаревший номер (при наличии).</w:t>
      </w:r>
    </w:p>
    <w:p w:rsidR="001106DE" w:rsidRPr="008C253F" w:rsidRDefault="001106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&lt;6&gt; На основании документов, содержащих актуальные сведения о техническом состоянии объекта недвижимости, указывается одно из следующих значений: пригодно к эксплуатации; требует текущего ремонта; требует капитального ремонта (реконструкции, модернизации, иных видов работ для приведения в нормативное техническое состояние). В случае, если имущество является объектом незавершенного строительства указывается: объект незавершенного строительства.</w:t>
      </w:r>
    </w:p>
    <w:p w:rsidR="001106DE" w:rsidRDefault="001106DE" w:rsidP="00700D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&lt;7&gt;, &lt;8&gt; Для объекта недвижимости, включенного в перечень, указывается категория и вид разрешенного использования земельного участка, на котором расположен такой объект. Для движимого имущества данные строки не заполняются.</w:t>
      </w:r>
    </w:p>
    <w:p w:rsidR="001106DE" w:rsidRPr="008C253F" w:rsidRDefault="001106DE" w:rsidP="00700D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</w:p>
    <w:p w:rsidR="001106DE" w:rsidRPr="008C253F" w:rsidRDefault="001106DE" w:rsidP="00080A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&lt;9&gt; Указывается краткое описание состава имущества, если оно является сложной вещью либо главной вещью, предоставляемой в аренду с другими вещами, предназначенными для ее обслуживания. В ином случае данная строчка не заполняется</w:t>
      </w:r>
      <w:r>
        <w:rPr>
          <w:rFonts w:ascii="Times New Roman" w:hAnsi="Times New Roman" w:cs="Times New Roman"/>
          <w:sz w:val="28"/>
        </w:rPr>
        <w:t>.</w:t>
      </w:r>
    </w:p>
    <w:p w:rsidR="001106DE" w:rsidRPr="008C253F" w:rsidRDefault="001106DE" w:rsidP="00374C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&lt;10&gt; Указывается «Да» или «Нет»</w:t>
      </w:r>
      <w:r>
        <w:rPr>
          <w:rFonts w:ascii="Times New Roman" w:hAnsi="Times New Roman" w:cs="Times New Roman"/>
          <w:sz w:val="28"/>
        </w:rPr>
        <w:t>.</w:t>
      </w:r>
    </w:p>
    <w:p w:rsidR="001106DE" w:rsidRPr="008C253F" w:rsidRDefault="001106DE" w:rsidP="00374C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 xml:space="preserve">&lt;11&gt; Для имущества казны указывается наименование публично-правового образования, для имущества, закрепленного на праве хозяйственного ведения или праве оперативного управления указывается наименование муниципального унитарного предприятия, </w:t>
      </w:r>
      <w:r>
        <w:rPr>
          <w:rFonts w:ascii="Times New Roman" w:hAnsi="Times New Roman" w:cs="Times New Roman"/>
          <w:sz w:val="28"/>
        </w:rPr>
        <w:t>муниципального</w:t>
      </w:r>
      <w:r w:rsidRPr="008C253F">
        <w:rPr>
          <w:rFonts w:ascii="Times New Roman" w:hAnsi="Times New Roman" w:cs="Times New Roman"/>
          <w:sz w:val="28"/>
        </w:rPr>
        <w:t xml:space="preserve"> учреждения, за которым закреплено это имущество</w:t>
      </w:r>
      <w:r>
        <w:rPr>
          <w:rFonts w:ascii="Times New Roman" w:hAnsi="Times New Roman" w:cs="Times New Roman"/>
          <w:sz w:val="28"/>
        </w:rPr>
        <w:t>.</w:t>
      </w:r>
    </w:p>
    <w:p w:rsidR="001106DE" w:rsidRPr="008C253F" w:rsidRDefault="001106DE" w:rsidP="00374C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&lt;12&gt; Для имущества казны указывается: «нет», для имущества, закрепленного на праве хозяйственного ведения или праве оперативного управления указывается: «Право хозяйственного ведения» или «Право оперативного управления».</w:t>
      </w:r>
    </w:p>
    <w:p w:rsidR="001106DE" w:rsidRPr="008C253F" w:rsidRDefault="001106DE" w:rsidP="00374C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 xml:space="preserve">&lt;13&gt; ИНН указывается только для </w:t>
      </w:r>
      <w:r>
        <w:rPr>
          <w:rFonts w:ascii="Times New Roman" w:hAnsi="Times New Roman" w:cs="Times New Roman"/>
          <w:sz w:val="28"/>
        </w:rPr>
        <w:t>муниципального</w:t>
      </w:r>
      <w:r w:rsidRPr="008C253F">
        <w:rPr>
          <w:rFonts w:ascii="Times New Roman" w:hAnsi="Times New Roman" w:cs="Times New Roman"/>
          <w:sz w:val="28"/>
        </w:rPr>
        <w:t xml:space="preserve"> унитарного предприятия, муниципального учреждения.</w:t>
      </w:r>
      <w:bookmarkStart w:id="4" w:name="_GoBack"/>
      <w:bookmarkEnd w:id="4"/>
    </w:p>
    <w:p w:rsidR="001106DE" w:rsidRPr="008C253F" w:rsidRDefault="001106DE" w:rsidP="00374C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&lt;14&gt;, &lt;15&gt; Указывается номер телефона и адрес электронной почты ответственного структурного подразделения или сотрудника правообладателя для взаимодействия с субъектами малого и среднего предпринимательства и организациями, образующими инфраструктуру поддержки субъектов малого и среднего предпринимательства по вопросам заключения договора аренды имущества</w:t>
      </w:r>
      <w:r>
        <w:rPr>
          <w:rFonts w:ascii="Times New Roman" w:hAnsi="Times New Roman" w:cs="Times New Roman"/>
          <w:sz w:val="28"/>
        </w:rPr>
        <w:t>.</w:t>
      </w:r>
    </w:p>
    <w:p w:rsidR="001106DE" w:rsidRPr="008C253F" w:rsidRDefault="001106DE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6"/>
          <w:szCs w:val="2"/>
        </w:rPr>
      </w:pPr>
    </w:p>
    <w:p w:rsidR="001106DE" w:rsidRDefault="001106DE"/>
    <w:sectPr w:rsidR="001106DE" w:rsidSect="00D71D59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6DE" w:rsidRDefault="001106DE" w:rsidP="004D0C82">
      <w:pPr>
        <w:spacing w:after="0" w:line="240" w:lineRule="auto"/>
      </w:pPr>
      <w:r>
        <w:separator/>
      </w:r>
    </w:p>
  </w:endnote>
  <w:endnote w:type="continuationSeparator" w:id="0">
    <w:p w:rsidR="001106DE" w:rsidRDefault="001106DE" w:rsidP="004D0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6DE" w:rsidRDefault="001106DE" w:rsidP="004D0C82">
      <w:pPr>
        <w:spacing w:after="0" w:line="240" w:lineRule="auto"/>
      </w:pPr>
      <w:r>
        <w:separator/>
      </w:r>
    </w:p>
  </w:footnote>
  <w:footnote w:type="continuationSeparator" w:id="0">
    <w:p w:rsidR="001106DE" w:rsidRDefault="001106DE" w:rsidP="004D0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6DE" w:rsidRDefault="001106DE">
    <w:pPr>
      <w:pStyle w:val="Header"/>
      <w:jc w:val="center"/>
    </w:pPr>
  </w:p>
  <w:p w:rsidR="001106DE" w:rsidRDefault="001106D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3912"/>
    <w:rsid w:val="0002092E"/>
    <w:rsid w:val="000218B8"/>
    <w:rsid w:val="00053F6C"/>
    <w:rsid w:val="00060C82"/>
    <w:rsid w:val="00080A32"/>
    <w:rsid w:val="00080E69"/>
    <w:rsid w:val="00092BCB"/>
    <w:rsid w:val="000A2040"/>
    <w:rsid w:val="000B31E6"/>
    <w:rsid w:val="000B4126"/>
    <w:rsid w:val="001106DE"/>
    <w:rsid w:val="00174753"/>
    <w:rsid w:val="00177288"/>
    <w:rsid w:val="001A5457"/>
    <w:rsid w:val="001B57D3"/>
    <w:rsid w:val="001F6A67"/>
    <w:rsid w:val="002A5EAF"/>
    <w:rsid w:val="002B5FB5"/>
    <w:rsid w:val="002E32B8"/>
    <w:rsid w:val="00366F78"/>
    <w:rsid w:val="00374CC3"/>
    <w:rsid w:val="00377085"/>
    <w:rsid w:val="00393E55"/>
    <w:rsid w:val="00394420"/>
    <w:rsid w:val="003C0421"/>
    <w:rsid w:val="003C65BC"/>
    <w:rsid w:val="003E56DE"/>
    <w:rsid w:val="00406913"/>
    <w:rsid w:val="00406A0A"/>
    <w:rsid w:val="004551D8"/>
    <w:rsid w:val="00460FEF"/>
    <w:rsid w:val="00477E2F"/>
    <w:rsid w:val="00490F9E"/>
    <w:rsid w:val="004B0155"/>
    <w:rsid w:val="004C3D72"/>
    <w:rsid w:val="004C5B2E"/>
    <w:rsid w:val="004D0C82"/>
    <w:rsid w:val="004D1552"/>
    <w:rsid w:val="004D6260"/>
    <w:rsid w:val="0052135E"/>
    <w:rsid w:val="00543912"/>
    <w:rsid w:val="006368F5"/>
    <w:rsid w:val="006B6642"/>
    <w:rsid w:val="006B781B"/>
    <w:rsid w:val="00700D4F"/>
    <w:rsid w:val="007105A4"/>
    <w:rsid w:val="007113C8"/>
    <w:rsid w:val="00796367"/>
    <w:rsid w:val="007C297B"/>
    <w:rsid w:val="007E1B1D"/>
    <w:rsid w:val="007F3B6E"/>
    <w:rsid w:val="007F59CD"/>
    <w:rsid w:val="00802CC7"/>
    <w:rsid w:val="00845A33"/>
    <w:rsid w:val="008468DB"/>
    <w:rsid w:val="00872D23"/>
    <w:rsid w:val="008868CA"/>
    <w:rsid w:val="00890923"/>
    <w:rsid w:val="008B6BB7"/>
    <w:rsid w:val="008C253F"/>
    <w:rsid w:val="008F3DF8"/>
    <w:rsid w:val="00901864"/>
    <w:rsid w:val="00937533"/>
    <w:rsid w:val="00947506"/>
    <w:rsid w:val="00977958"/>
    <w:rsid w:val="00983873"/>
    <w:rsid w:val="009958D3"/>
    <w:rsid w:val="009A0DD8"/>
    <w:rsid w:val="009C2ED2"/>
    <w:rsid w:val="00A01B67"/>
    <w:rsid w:val="00A5006D"/>
    <w:rsid w:val="00A927F2"/>
    <w:rsid w:val="00AC3FCB"/>
    <w:rsid w:val="00AF4FD0"/>
    <w:rsid w:val="00B232DB"/>
    <w:rsid w:val="00B33CB7"/>
    <w:rsid w:val="00B92A99"/>
    <w:rsid w:val="00BE611E"/>
    <w:rsid w:val="00BE6C7C"/>
    <w:rsid w:val="00C2778A"/>
    <w:rsid w:val="00C50C46"/>
    <w:rsid w:val="00C5582C"/>
    <w:rsid w:val="00C91899"/>
    <w:rsid w:val="00C92CAF"/>
    <w:rsid w:val="00CC1229"/>
    <w:rsid w:val="00CE5E98"/>
    <w:rsid w:val="00D362B2"/>
    <w:rsid w:val="00D5782B"/>
    <w:rsid w:val="00D62F1A"/>
    <w:rsid w:val="00D71D59"/>
    <w:rsid w:val="00D806EE"/>
    <w:rsid w:val="00D83CAB"/>
    <w:rsid w:val="00D8461E"/>
    <w:rsid w:val="00DA6E2E"/>
    <w:rsid w:val="00DB4DBD"/>
    <w:rsid w:val="00DB7EB9"/>
    <w:rsid w:val="00E23215"/>
    <w:rsid w:val="00E57383"/>
    <w:rsid w:val="00EC2A4D"/>
    <w:rsid w:val="00F410CB"/>
    <w:rsid w:val="00F74FE5"/>
    <w:rsid w:val="00F96E0E"/>
    <w:rsid w:val="00FF6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229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43912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543912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543912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table" w:styleId="TableGrid">
    <w:name w:val="Table Grid"/>
    <w:basedOn w:val="TableNormal"/>
    <w:uiPriority w:val="99"/>
    <w:rsid w:val="008468D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4D0C8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D0C82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D0C82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374C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74CC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74C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74CC3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17475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747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7475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747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74753"/>
    <w:rPr>
      <w:b/>
      <w:bCs/>
    </w:rPr>
  </w:style>
  <w:style w:type="paragraph" w:styleId="Revision">
    <w:name w:val="Revision"/>
    <w:hidden/>
    <w:uiPriority w:val="99"/>
    <w:semiHidden/>
    <w:rsid w:val="00174753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74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47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4</Pages>
  <Words>834</Words>
  <Characters>4758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subject/>
  <dc:creator>Соколова Ольга Борисовна</dc:creator>
  <cp:keywords/>
  <dc:description/>
  <cp:lastModifiedBy>Admin</cp:lastModifiedBy>
  <cp:revision>2</cp:revision>
  <cp:lastPrinted>2019-06-05T04:46:00Z</cp:lastPrinted>
  <dcterms:created xsi:type="dcterms:W3CDTF">2019-06-05T04:48:00Z</dcterms:created>
  <dcterms:modified xsi:type="dcterms:W3CDTF">2019-06-05T04:48:00Z</dcterms:modified>
</cp:coreProperties>
</file>