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60003" w14:textId="044942C6" w:rsidR="000B1BCA" w:rsidRPr="00B54E73" w:rsidRDefault="000B1BCA" w:rsidP="000B1BCA">
      <w:pPr>
        <w:pStyle w:val="a3"/>
        <w:jc w:val="center"/>
        <w:rPr>
          <w:b/>
        </w:rPr>
      </w:pPr>
      <w:r w:rsidRPr="000C7C58">
        <w:rPr>
          <w:b/>
        </w:rPr>
        <w:t xml:space="preserve">Совет сельского поселения </w:t>
      </w:r>
      <w:r w:rsidR="00A2785E">
        <w:rPr>
          <w:b/>
        </w:rPr>
        <w:t>Бадряшевский</w:t>
      </w:r>
      <w:r w:rsidRPr="000C7C58">
        <w:rPr>
          <w:b/>
        </w:rPr>
        <w:t xml:space="preserve"> сельсовет муниципального района Татышлинский район Республики Башкортостан</w:t>
      </w:r>
      <w:r>
        <w:rPr>
          <w:b/>
        </w:rPr>
        <w:t xml:space="preserve"> </w:t>
      </w:r>
      <w:r w:rsidRPr="000C7C58">
        <w:rPr>
          <w:b/>
        </w:rPr>
        <w:t>ХХ</w:t>
      </w:r>
      <w:r w:rsidRPr="000C7C58">
        <w:rPr>
          <w:b/>
          <w:lang w:val="en-US"/>
        </w:rPr>
        <w:t>VII</w:t>
      </w:r>
      <w:r w:rsidRPr="000C7C58">
        <w:rPr>
          <w:b/>
        </w:rPr>
        <w:t xml:space="preserve"> созыва</w:t>
      </w:r>
    </w:p>
    <w:p w14:paraId="051B1FAD" w14:textId="77777777" w:rsidR="000B1BCA" w:rsidRPr="00B54E73" w:rsidRDefault="000B1BCA" w:rsidP="000B1BCA">
      <w:pPr>
        <w:pStyle w:val="3"/>
        <w:jc w:val="center"/>
        <w:rPr>
          <w:b/>
          <w:sz w:val="28"/>
          <w:szCs w:val="28"/>
        </w:rPr>
      </w:pPr>
    </w:p>
    <w:p w14:paraId="7C9AE63E" w14:textId="77777777" w:rsidR="000B1BCA" w:rsidRPr="00B54E73" w:rsidRDefault="000B1BCA" w:rsidP="000B1BCA">
      <w:pPr>
        <w:pStyle w:val="3"/>
        <w:jc w:val="center"/>
        <w:rPr>
          <w:b/>
          <w:sz w:val="28"/>
          <w:szCs w:val="28"/>
        </w:rPr>
      </w:pPr>
      <w:r w:rsidRPr="00B54E73">
        <w:rPr>
          <w:b/>
          <w:sz w:val="28"/>
          <w:szCs w:val="28"/>
        </w:rPr>
        <w:t>РЕШЕНИЕ</w:t>
      </w:r>
    </w:p>
    <w:p w14:paraId="5D7FD3C7" w14:textId="77777777" w:rsidR="000B1BCA" w:rsidRPr="00B54E73" w:rsidRDefault="000B1BCA" w:rsidP="00DD6427">
      <w:pPr>
        <w:rPr>
          <w:b/>
          <w:sz w:val="28"/>
          <w:szCs w:val="28"/>
        </w:rPr>
      </w:pPr>
    </w:p>
    <w:p w14:paraId="0BEC71DB" w14:textId="0AF0FB60" w:rsidR="000B1BCA" w:rsidRDefault="000B1BCA" w:rsidP="00DD642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деятельности администрации и Совета сельского поселения </w:t>
      </w:r>
      <w:r w:rsidR="00A2785E">
        <w:rPr>
          <w:b/>
          <w:sz w:val="28"/>
          <w:szCs w:val="28"/>
        </w:rPr>
        <w:t>Бадряшевский</w:t>
      </w:r>
      <w:r>
        <w:rPr>
          <w:b/>
          <w:sz w:val="28"/>
          <w:szCs w:val="28"/>
        </w:rPr>
        <w:t xml:space="preserve"> сельсовет муниципального района Татышлинский район Республики Башкортостан в 2021 году</w:t>
      </w:r>
    </w:p>
    <w:p w14:paraId="59E8395C" w14:textId="77777777" w:rsidR="00A0626D" w:rsidRDefault="00A0626D" w:rsidP="00DD6427">
      <w:pPr>
        <w:shd w:val="clear" w:color="auto" w:fill="FFFFFF"/>
        <w:jc w:val="center"/>
        <w:rPr>
          <w:b/>
          <w:color w:val="000000"/>
          <w:sz w:val="27"/>
          <w:szCs w:val="27"/>
        </w:rPr>
      </w:pPr>
    </w:p>
    <w:p w14:paraId="3C4B977E" w14:textId="77777777" w:rsidR="00DD6427" w:rsidRDefault="000B1BCA" w:rsidP="00DD6427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Заслушав и обсудив отчет главы сельского поселения </w:t>
      </w:r>
      <w:r w:rsidR="00A2785E">
        <w:rPr>
          <w:sz w:val="28"/>
          <w:szCs w:val="28"/>
          <w:shd w:val="clear" w:color="auto" w:fill="FFFFFF"/>
        </w:rPr>
        <w:t>Бадряшевский</w:t>
      </w:r>
      <w:r>
        <w:rPr>
          <w:sz w:val="28"/>
          <w:szCs w:val="28"/>
          <w:shd w:val="clear" w:color="auto" w:fill="FFFFFF"/>
        </w:rPr>
        <w:t xml:space="preserve"> сельсовет</w:t>
      </w:r>
      <w:r w:rsidR="00A2785E">
        <w:rPr>
          <w:sz w:val="28"/>
          <w:szCs w:val="28"/>
          <w:shd w:val="clear" w:color="auto" w:fill="FFFFFF"/>
        </w:rPr>
        <w:t xml:space="preserve"> муниципального района Татышлинский район Республики Башкортостан </w:t>
      </w:r>
      <w:r w:rsidR="00A2785E">
        <w:rPr>
          <w:b/>
          <w:sz w:val="28"/>
          <w:szCs w:val="28"/>
          <w:shd w:val="clear" w:color="auto" w:fill="FFFFFF"/>
        </w:rPr>
        <w:t xml:space="preserve">Р.Р. </w:t>
      </w:r>
      <w:proofErr w:type="spellStart"/>
      <w:r w:rsidR="00A2785E">
        <w:rPr>
          <w:b/>
          <w:sz w:val="28"/>
          <w:szCs w:val="28"/>
          <w:shd w:val="clear" w:color="auto" w:fill="FFFFFF"/>
        </w:rPr>
        <w:t>Шайнурова</w:t>
      </w:r>
      <w:proofErr w:type="spellEnd"/>
      <w:r>
        <w:rPr>
          <w:sz w:val="28"/>
          <w:szCs w:val="28"/>
          <w:shd w:val="clear" w:color="auto" w:fill="FFFFFF"/>
        </w:rPr>
        <w:t xml:space="preserve"> о </w:t>
      </w:r>
      <w:r w:rsidR="00A2785E">
        <w:rPr>
          <w:sz w:val="28"/>
          <w:szCs w:val="28"/>
          <w:shd w:val="clear" w:color="auto" w:fill="FFFFFF"/>
        </w:rPr>
        <w:t>проделанной работе, о проведенных мероприятиях по благоустройству населенных пунктов, о работе бюджетных учреждений. Совет</w:t>
      </w:r>
      <w:r>
        <w:rPr>
          <w:sz w:val="28"/>
          <w:szCs w:val="28"/>
          <w:shd w:val="clear" w:color="auto" w:fill="FFFFFF"/>
        </w:rPr>
        <w:t xml:space="preserve"> сельского поселения</w:t>
      </w:r>
      <w:r w:rsidR="00A2785E">
        <w:rPr>
          <w:sz w:val="28"/>
          <w:szCs w:val="28"/>
          <w:shd w:val="clear" w:color="auto" w:fill="FFFFFF"/>
        </w:rPr>
        <w:t xml:space="preserve"> </w:t>
      </w:r>
      <w:r w:rsidR="00A2785E">
        <w:rPr>
          <w:sz w:val="28"/>
          <w:szCs w:val="28"/>
        </w:rPr>
        <w:t>Бадряшевский</w:t>
      </w:r>
      <w:r>
        <w:rPr>
          <w:sz w:val="28"/>
          <w:szCs w:val="28"/>
        </w:rPr>
        <w:t xml:space="preserve"> сельсовет муниципального   района   Татышлинский район Республики Башкортостан </w:t>
      </w:r>
    </w:p>
    <w:p w14:paraId="08D89C01" w14:textId="4A085256" w:rsidR="000B1BCA" w:rsidRPr="00DD6427" w:rsidRDefault="000B1BCA" w:rsidP="00DD6427">
      <w:pPr>
        <w:pStyle w:val="a8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р е ш и л:</w:t>
      </w:r>
    </w:p>
    <w:p w14:paraId="78E583BD" w14:textId="0D1ACBCC" w:rsidR="000B1BCA" w:rsidRPr="00B54E73" w:rsidRDefault="000B1BCA" w:rsidP="00DD6427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54E73">
        <w:rPr>
          <w:sz w:val="28"/>
          <w:szCs w:val="28"/>
        </w:rPr>
        <w:t xml:space="preserve">Отчет главы о деятельности администрации и Совета сельского поселения </w:t>
      </w:r>
      <w:r w:rsidR="00A2785E">
        <w:rPr>
          <w:sz w:val="28"/>
          <w:szCs w:val="28"/>
        </w:rPr>
        <w:t>Бадряшевский</w:t>
      </w:r>
      <w:r w:rsidRPr="00B54E73">
        <w:rPr>
          <w:sz w:val="28"/>
          <w:szCs w:val="28"/>
        </w:rPr>
        <w:t xml:space="preserve"> сельсовет муниципального района Татышлинский район Республики Башкортостан в 20</w:t>
      </w:r>
      <w:r>
        <w:rPr>
          <w:sz w:val="28"/>
          <w:szCs w:val="28"/>
        </w:rPr>
        <w:t>21</w:t>
      </w:r>
      <w:r w:rsidRPr="00B54E73">
        <w:rPr>
          <w:sz w:val="28"/>
          <w:szCs w:val="28"/>
        </w:rPr>
        <w:t xml:space="preserve"> году принять к сведению. </w:t>
      </w:r>
    </w:p>
    <w:p w14:paraId="17FBDE67" w14:textId="5809125F" w:rsidR="000B1BCA" w:rsidRPr="00B54E73" w:rsidRDefault="000B1BCA" w:rsidP="00DD6427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54E73">
        <w:rPr>
          <w:sz w:val="28"/>
          <w:szCs w:val="28"/>
        </w:rPr>
        <w:t>Работу администрации и Совета сельского поселения в 20</w:t>
      </w:r>
      <w:r>
        <w:rPr>
          <w:sz w:val="28"/>
          <w:szCs w:val="28"/>
        </w:rPr>
        <w:t>21</w:t>
      </w:r>
      <w:r w:rsidRPr="00B54E73">
        <w:rPr>
          <w:sz w:val="28"/>
          <w:szCs w:val="28"/>
        </w:rPr>
        <w:t xml:space="preserve"> году считать удовлетворительной.</w:t>
      </w:r>
    </w:p>
    <w:p w14:paraId="348FC8E5" w14:textId="6F12A85E" w:rsidR="000B1BCA" w:rsidRPr="00B54E73" w:rsidRDefault="000B1BCA" w:rsidP="00DD6427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B54E73">
        <w:rPr>
          <w:rFonts w:eastAsia="Times New Roman"/>
          <w:sz w:val="28"/>
          <w:szCs w:val="28"/>
        </w:rPr>
        <w:t xml:space="preserve">Администрации сельского поселения вести работу по исполнению Федерального Закона </w:t>
      </w:r>
      <w:r w:rsidRPr="00374984">
        <w:rPr>
          <w:rFonts w:eastAsia="Times New Roman"/>
          <w:sz w:val="28"/>
          <w:szCs w:val="28"/>
        </w:rPr>
        <w:t xml:space="preserve">от </w:t>
      </w:r>
      <w:r w:rsidRPr="00374984">
        <w:rPr>
          <w:sz w:val="28"/>
          <w:szCs w:val="28"/>
        </w:rPr>
        <w:t>6  октября  2003  года № 131-ФЗ</w:t>
      </w:r>
      <w:r w:rsidRPr="00B54E73">
        <w:rPr>
          <w:sz w:val="28"/>
          <w:szCs w:val="28"/>
        </w:rPr>
        <w:br/>
      </w:r>
      <w:r w:rsidRPr="00B54E73">
        <w:rPr>
          <w:rFonts w:eastAsia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направить деятельность учреждений, организации, предприятий на стабильное развитие, совершенствование  форм и методов работы, повышение личной ответственности руководителей по обеспечению выполнения решений Совета, распоряжений и постановлений главы сельского поселения.</w:t>
      </w:r>
    </w:p>
    <w:p w14:paraId="0B1ACADE" w14:textId="39D20088" w:rsidR="000B1BCA" w:rsidRPr="00B54E73" w:rsidRDefault="000B1BCA" w:rsidP="00DD6427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B54E73">
        <w:rPr>
          <w:rFonts w:eastAsia="Times New Roman"/>
          <w:sz w:val="28"/>
          <w:szCs w:val="28"/>
        </w:rPr>
        <w:t xml:space="preserve">Рекомендовать участковому </w:t>
      </w:r>
      <w:r>
        <w:rPr>
          <w:rFonts w:eastAsia="Times New Roman"/>
          <w:sz w:val="28"/>
          <w:szCs w:val="28"/>
        </w:rPr>
        <w:t>уполномоченном</w:t>
      </w:r>
      <w:r w:rsidRPr="00B54E73">
        <w:rPr>
          <w:rFonts w:eastAsia="Times New Roman"/>
          <w:sz w:val="28"/>
          <w:szCs w:val="28"/>
        </w:rPr>
        <w:t xml:space="preserve">у полиции совместно с Администрацией сельского поселения вести целенаправленную работу по профилактике правонарушений среди населения, по борьбе с преступностью, пьянством и алкоголизмом, усилить работу общественных формирований. </w:t>
      </w:r>
    </w:p>
    <w:p w14:paraId="1DE559AD" w14:textId="4A76AF14" w:rsidR="000B1BCA" w:rsidRDefault="000B1BCA" w:rsidP="00DD6427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Calibri" w:eastAsia="Times New Roman" w:hAnsi="Calibri"/>
        </w:rPr>
      </w:pPr>
      <w:r>
        <w:rPr>
          <w:sz w:val="28"/>
          <w:szCs w:val="28"/>
        </w:rPr>
        <w:t>Рекомендовать директору</w:t>
      </w:r>
      <w:r>
        <w:rPr>
          <w:rFonts w:eastAsia="Times New Roman"/>
          <w:sz w:val="28"/>
          <w:szCs w:val="28"/>
        </w:rPr>
        <w:t xml:space="preserve"> МБОУ СОШ </w:t>
      </w:r>
      <w:proofErr w:type="spellStart"/>
      <w:r w:rsidR="00D0681E">
        <w:rPr>
          <w:rFonts w:eastAsia="Times New Roman"/>
          <w:sz w:val="28"/>
          <w:szCs w:val="28"/>
        </w:rPr>
        <w:t>д.Бадряшево</w:t>
      </w:r>
      <w:proofErr w:type="spellEnd"/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вести работу по совершенствованию учебно-воспитательной работы, установить тесную связь школы, семьи, общественности, усилить работу по предупреждению правонарушений среди несовершеннолетних</w:t>
      </w:r>
      <w:r>
        <w:rPr>
          <w:rFonts w:ascii="Calibri" w:eastAsia="Times New Roman" w:hAnsi="Calibri"/>
        </w:rPr>
        <w:t>.</w:t>
      </w:r>
    </w:p>
    <w:p w14:paraId="02AE1014" w14:textId="4EE27755" w:rsidR="000B1BCA" w:rsidRDefault="000B1BCA" w:rsidP="00DD6427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Рекомендовать директор</w:t>
      </w:r>
      <w:r w:rsidR="00D0681E">
        <w:rPr>
          <w:sz w:val="28"/>
          <w:szCs w:val="28"/>
        </w:rPr>
        <w:t>у</w:t>
      </w:r>
      <w:r>
        <w:rPr>
          <w:sz w:val="28"/>
          <w:szCs w:val="28"/>
        </w:rPr>
        <w:t xml:space="preserve"> СДК </w:t>
      </w:r>
      <w:proofErr w:type="spellStart"/>
      <w:r w:rsidR="00D0681E">
        <w:rPr>
          <w:sz w:val="28"/>
          <w:szCs w:val="28"/>
        </w:rPr>
        <w:t>д.Бадряшево</w:t>
      </w:r>
      <w:proofErr w:type="spellEnd"/>
      <w:r>
        <w:rPr>
          <w:sz w:val="28"/>
          <w:szCs w:val="28"/>
        </w:rPr>
        <w:t xml:space="preserve">, заведующему СК </w:t>
      </w:r>
      <w:r w:rsidR="00D0681E">
        <w:rPr>
          <w:sz w:val="28"/>
          <w:szCs w:val="28"/>
        </w:rPr>
        <w:t>с.Беляшево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вести работу по повышению качества проводимых культурно-массовых мероприятий, по созданию условий для обеспечения активного участия граждан в культурной жизни села, сохранению культурного и исторического наследия.</w:t>
      </w:r>
    </w:p>
    <w:p w14:paraId="4EA71D03" w14:textId="7C92C783" w:rsidR="000B1BCA" w:rsidRPr="00DD6427" w:rsidRDefault="000B1BCA" w:rsidP="00DD6427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DD6427">
        <w:rPr>
          <w:sz w:val="28"/>
        </w:rPr>
        <w:t>Депутатам Совета:</w:t>
      </w:r>
    </w:p>
    <w:p w14:paraId="7C10CD9C" w14:textId="43F0EDFE" w:rsidR="000B1BCA" w:rsidRPr="00DD6427" w:rsidRDefault="000B1BCA" w:rsidP="00DD6427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 w:rsidRPr="00DD6427">
        <w:rPr>
          <w:sz w:val="28"/>
        </w:rPr>
        <w:t>активизировать работу в своих избирательных округах;</w:t>
      </w:r>
    </w:p>
    <w:p w14:paraId="2BACCB7D" w14:textId="73F67429" w:rsidR="000B1BCA" w:rsidRPr="00DD6427" w:rsidRDefault="000B1BCA" w:rsidP="00DD6427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 w:rsidRPr="00DD6427">
        <w:rPr>
          <w:sz w:val="28"/>
        </w:rPr>
        <w:lastRenderedPageBreak/>
        <w:t>регулярно организовывать встречи с избирателями, своевременно отчитываться перед ними;</w:t>
      </w:r>
    </w:p>
    <w:p w14:paraId="1F0750F4" w14:textId="0CE6EF2F" w:rsidR="000B1BCA" w:rsidRPr="00DD6427" w:rsidRDefault="000B1BCA" w:rsidP="00DD6427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 w:rsidRPr="00DD6427">
        <w:rPr>
          <w:sz w:val="28"/>
        </w:rPr>
        <w:t>совершенствовать практику приема граждан по личным вопросам.</w:t>
      </w:r>
    </w:p>
    <w:p w14:paraId="76B9729C" w14:textId="25FCF8EF" w:rsidR="000B1BCA" w:rsidRPr="00DD6427" w:rsidRDefault="000B1BCA" w:rsidP="00DD6427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 w:val="28"/>
          <w:szCs w:val="24"/>
        </w:rPr>
      </w:pPr>
      <w:r w:rsidRPr="00DD6427">
        <w:rPr>
          <w:rFonts w:eastAsia="Times New Roman"/>
          <w:sz w:val="28"/>
          <w:szCs w:val="24"/>
        </w:rPr>
        <w:t>Постоянным комиссиям Совета и общественным формированиям администрации сельского поселения активизировать работу среди подростков и молодежи, организации их занятости в летний период, трудоустройству выпускников учебных заведений, дальнейшему укреплению физического, нравственного и духовного здоровья молодого поколения, профилактике асоциальных проявлений в молодежной среде.</w:t>
      </w:r>
    </w:p>
    <w:p w14:paraId="436EBFEF" w14:textId="74E6A48A" w:rsidR="000B1BCA" w:rsidRPr="00DD6427" w:rsidRDefault="000B1BCA" w:rsidP="00DD6427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 w:val="28"/>
        </w:rPr>
      </w:pPr>
      <w:r w:rsidRPr="00DD6427">
        <w:rPr>
          <w:sz w:val="28"/>
        </w:rPr>
        <w:t>Председателям постоянных комиссий принять меры по повышению действенности работы постоянных комиссий, усилить контроль за выполнением принятых решений Совета.</w:t>
      </w:r>
    </w:p>
    <w:p w14:paraId="0AC61802" w14:textId="4F43396B" w:rsidR="000B1BCA" w:rsidRPr="00DD6427" w:rsidRDefault="000B1BCA" w:rsidP="00DD6427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sz w:val="28"/>
        </w:rPr>
      </w:pPr>
      <w:r w:rsidRPr="00DD6427">
        <w:rPr>
          <w:sz w:val="28"/>
        </w:rPr>
        <w:t>Контроль за исполнением настоящего решения возложить на постоянные комиссии Совета.</w:t>
      </w:r>
    </w:p>
    <w:p w14:paraId="6C93B295" w14:textId="77777777" w:rsidR="000B1BCA" w:rsidRPr="00B54E73" w:rsidRDefault="000B1BCA" w:rsidP="00DD6427">
      <w:pPr>
        <w:pStyle w:val="3"/>
        <w:spacing w:after="0"/>
        <w:ind w:left="0"/>
        <w:jc w:val="right"/>
        <w:rPr>
          <w:sz w:val="28"/>
          <w:szCs w:val="28"/>
        </w:rPr>
      </w:pPr>
    </w:p>
    <w:p w14:paraId="7936DE42" w14:textId="6108DED4" w:rsidR="000B1BCA" w:rsidRDefault="000B1BCA" w:rsidP="00DD6427">
      <w:pPr>
        <w:pStyle w:val="3"/>
        <w:spacing w:after="0"/>
        <w:ind w:left="0"/>
        <w:jc w:val="right"/>
        <w:rPr>
          <w:sz w:val="28"/>
          <w:szCs w:val="28"/>
        </w:rPr>
      </w:pPr>
    </w:p>
    <w:p w14:paraId="2C595AE3" w14:textId="7B007135" w:rsidR="00D0681E" w:rsidRDefault="00D0681E" w:rsidP="00DD6427">
      <w:pPr>
        <w:pStyle w:val="3"/>
        <w:spacing w:after="0"/>
        <w:ind w:left="0"/>
        <w:jc w:val="right"/>
        <w:rPr>
          <w:sz w:val="28"/>
          <w:szCs w:val="28"/>
        </w:rPr>
      </w:pPr>
    </w:p>
    <w:p w14:paraId="5B03E7AD" w14:textId="3FDBC791" w:rsidR="00D0681E" w:rsidRDefault="00D0681E" w:rsidP="00DD6427">
      <w:pPr>
        <w:pStyle w:val="3"/>
        <w:spacing w:after="0"/>
        <w:ind w:left="0"/>
        <w:jc w:val="right"/>
        <w:rPr>
          <w:sz w:val="28"/>
          <w:szCs w:val="28"/>
        </w:rPr>
      </w:pPr>
    </w:p>
    <w:p w14:paraId="6D83D8D8" w14:textId="77777777" w:rsidR="00D0681E" w:rsidRPr="00B54E73" w:rsidRDefault="00D0681E" w:rsidP="00DD6427">
      <w:pPr>
        <w:pStyle w:val="3"/>
        <w:spacing w:after="0"/>
        <w:ind w:left="0"/>
        <w:jc w:val="right"/>
        <w:rPr>
          <w:sz w:val="28"/>
          <w:szCs w:val="28"/>
        </w:rPr>
      </w:pPr>
    </w:p>
    <w:p w14:paraId="48F98BFA" w14:textId="610E833E" w:rsidR="000B1BCA" w:rsidRPr="00B54E73" w:rsidRDefault="000B1BCA" w:rsidP="00DD6427">
      <w:pPr>
        <w:pStyle w:val="3"/>
        <w:spacing w:after="0"/>
        <w:ind w:left="0"/>
        <w:jc w:val="both"/>
        <w:rPr>
          <w:sz w:val="28"/>
          <w:szCs w:val="28"/>
        </w:rPr>
      </w:pPr>
      <w:r w:rsidRPr="00B54E73">
        <w:rPr>
          <w:sz w:val="28"/>
          <w:szCs w:val="28"/>
        </w:rPr>
        <w:t xml:space="preserve">Глава сельского поселения                                                       </w:t>
      </w:r>
      <w:proofErr w:type="spellStart"/>
      <w:r w:rsidR="00DD6427">
        <w:rPr>
          <w:sz w:val="28"/>
          <w:szCs w:val="28"/>
        </w:rPr>
        <w:t>Р.Р.Шайнуров</w:t>
      </w:r>
      <w:proofErr w:type="spellEnd"/>
    </w:p>
    <w:p w14:paraId="287BD55B" w14:textId="77777777" w:rsidR="000B1BCA" w:rsidRDefault="000B1BCA" w:rsidP="00DD6427">
      <w:pPr>
        <w:pStyle w:val="3"/>
        <w:spacing w:after="0"/>
        <w:ind w:left="0"/>
        <w:jc w:val="both"/>
      </w:pPr>
    </w:p>
    <w:p w14:paraId="31B4CE3D" w14:textId="5ED67B39" w:rsidR="000B1BCA" w:rsidRPr="00374984" w:rsidRDefault="00DD6427" w:rsidP="00DD6427">
      <w:pPr>
        <w:pStyle w:val="a8"/>
        <w:jc w:val="both"/>
        <w:rPr>
          <w:bCs/>
          <w:i/>
          <w:iCs/>
        </w:rPr>
      </w:pPr>
      <w:proofErr w:type="spellStart"/>
      <w:r w:rsidRPr="00374984">
        <w:rPr>
          <w:bCs/>
          <w:i/>
          <w:iCs/>
        </w:rPr>
        <w:t>д.Бадряшево</w:t>
      </w:r>
      <w:proofErr w:type="spellEnd"/>
    </w:p>
    <w:p w14:paraId="0058CD43" w14:textId="1D1BD92E" w:rsidR="000B1BCA" w:rsidRPr="00374984" w:rsidRDefault="000B1BCA" w:rsidP="00DD6427">
      <w:pPr>
        <w:pStyle w:val="3"/>
        <w:spacing w:after="0"/>
        <w:ind w:left="0"/>
        <w:rPr>
          <w:bCs/>
          <w:i/>
          <w:iCs/>
          <w:sz w:val="22"/>
          <w:szCs w:val="22"/>
        </w:rPr>
      </w:pPr>
      <w:r w:rsidRPr="00374984">
        <w:rPr>
          <w:bCs/>
          <w:i/>
          <w:iCs/>
          <w:sz w:val="22"/>
          <w:szCs w:val="22"/>
        </w:rPr>
        <w:t>«</w:t>
      </w:r>
      <w:r w:rsidR="00DD6427" w:rsidRPr="00374984">
        <w:rPr>
          <w:bCs/>
          <w:i/>
          <w:iCs/>
          <w:sz w:val="22"/>
          <w:szCs w:val="22"/>
        </w:rPr>
        <w:t>9</w:t>
      </w:r>
      <w:r w:rsidRPr="00374984">
        <w:rPr>
          <w:bCs/>
          <w:i/>
          <w:iCs/>
          <w:sz w:val="22"/>
          <w:szCs w:val="22"/>
        </w:rPr>
        <w:t xml:space="preserve">» </w:t>
      </w:r>
      <w:r w:rsidR="00DD6427" w:rsidRPr="00374984">
        <w:rPr>
          <w:bCs/>
          <w:i/>
          <w:iCs/>
          <w:sz w:val="22"/>
          <w:szCs w:val="22"/>
        </w:rPr>
        <w:t>марта</w:t>
      </w:r>
      <w:r w:rsidRPr="00374984">
        <w:rPr>
          <w:bCs/>
          <w:i/>
          <w:iCs/>
          <w:sz w:val="22"/>
          <w:szCs w:val="22"/>
        </w:rPr>
        <w:t xml:space="preserve"> 2022 года</w:t>
      </w:r>
    </w:p>
    <w:p w14:paraId="69C7214F" w14:textId="5336AE16" w:rsidR="000B1BCA" w:rsidRPr="00374984" w:rsidRDefault="000B1BCA" w:rsidP="00DD6427">
      <w:pPr>
        <w:rPr>
          <w:bCs/>
          <w:i/>
          <w:iCs/>
          <w:sz w:val="22"/>
          <w:szCs w:val="20"/>
        </w:rPr>
      </w:pPr>
      <w:r w:rsidRPr="00374984">
        <w:rPr>
          <w:bCs/>
          <w:i/>
          <w:iCs/>
          <w:sz w:val="22"/>
          <w:szCs w:val="20"/>
        </w:rPr>
        <w:t>№ 19</w:t>
      </w:r>
      <w:r w:rsidR="00E4077C" w:rsidRPr="00374984">
        <w:rPr>
          <w:bCs/>
          <w:i/>
          <w:iCs/>
          <w:sz w:val="22"/>
          <w:szCs w:val="20"/>
        </w:rPr>
        <w:t>4</w:t>
      </w:r>
    </w:p>
    <w:p w14:paraId="1755C6B8" w14:textId="77777777" w:rsidR="000B1BCA" w:rsidRDefault="000B1BCA" w:rsidP="00DD6427">
      <w:pPr>
        <w:pStyle w:val="3"/>
        <w:spacing w:after="0"/>
        <w:ind w:left="0"/>
        <w:jc w:val="both"/>
      </w:pPr>
    </w:p>
    <w:p w14:paraId="50B53BBD" w14:textId="77777777" w:rsidR="000B1BCA" w:rsidRDefault="000B1BCA" w:rsidP="00DD6427">
      <w:pPr>
        <w:pStyle w:val="3"/>
        <w:spacing w:after="0"/>
        <w:ind w:left="0"/>
        <w:jc w:val="both"/>
      </w:pPr>
    </w:p>
    <w:p w14:paraId="53C192A8" w14:textId="77777777" w:rsidR="000B1BCA" w:rsidRDefault="000B1BCA" w:rsidP="00DD6427">
      <w:pPr>
        <w:pStyle w:val="3"/>
        <w:spacing w:after="0"/>
        <w:ind w:left="0"/>
        <w:jc w:val="both"/>
      </w:pPr>
    </w:p>
    <w:p w14:paraId="44241E6F" w14:textId="77777777" w:rsidR="00991092" w:rsidRDefault="00374984" w:rsidP="00DD6427"/>
    <w:sectPr w:rsidR="0099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83BE0"/>
    <w:multiLevelType w:val="hybridMultilevel"/>
    <w:tmpl w:val="89FAA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F77C2"/>
    <w:multiLevelType w:val="hybridMultilevel"/>
    <w:tmpl w:val="7590BA8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83DD8"/>
    <w:multiLevelType w:val="hybridMultilevel"/>
    <w:tmpl w:val="786091AA"/>
    <w:lvl w:ilvl="0" w:tplc="BF50F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833945">
    <w:abstractNumId w:val="2"/>
  </w:num>
  <w:num w:numId="2" w16cid:durableId="1975328189">
    <w:abstractNumId w:val="1"/>
  </w:num>
  <w:num w:numId="3" w16cid:durableId="209226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5DC"/>
    <w:rsid w:val="00056324"/>
    <w:rsid w:val="000B1BCA"/>
    <w:rsid w:val="00324A3F"/>
    <w:rsid w:val="00374984"/>
    <w:rsid w:val="00A0626D"/>
    <w:rsid w:val="00A2785E"/>
    <w:rsid w:val="00C375DC"/>
    <w:rsid w:val="00D0681E"/>
    <w:rsid w:val="00DD6427"/>
    <w:rsid w:val="00E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4D2C"/>
  <w15:chartTrackingRefBased/>
  <w15:docId w15:val="{6F36C740-A7B7-49B2-8B26-11F83372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1BCA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B1B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1BC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1B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B1B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B1B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8"/>
    <w:uiPriority w:val="1"/>
    <w:locked/>
    <w:rsid w:val="000B1BC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0B1BC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0B1BCA"/>
  </w:style>
  <w:style w:type="paragraph" w:styleId="a9">
    <w:name w:val="List Paragraph"/>
    <w:basedOn w:val="a"/>
    <w:uiPriority w:val="34"/>
    <w:qFormat/>
    <w:rsid w:val="00DD6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Гульфия Гульфия</cp:lastModifiedBy>
  <cp:revision>6</cp:revision>
  <dcterms:created xsi:type="dcterms:W3CDTF">2022-03-15T06:24:00Z</dcterms:created>
  <dcterms:modified xsi:type="dcterms:W3CDTF">2022-04-11T10:49:00Z</dcterms:modified>
</cp:coreProperties>
</file>